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B6AB4" w14:textId="77777777" w:rsidR="00B86E35" w:rsidRDefault="00B86E35" w:rsidP="00B86E35">
      <w:pPr>
        <w:spacing w:after="0" w:line="240" w:lineRule="auto"/>
        <w:jc w:val="center"/>
        <w:rPr>
          <w:rFonts w:asciiTheme="minorBidi" w:eastAsia="Times New Roman" w:hAnsiTheme="minorBidi"/>
          <w:b/>
          <w:bCs/>
          <w:noProof/>
          <w:sz w:val="32"/>
          <w:szCs w:val="32"/>
        </w:rPr>
      </w:pPr>
      <w:r w:rsidRPr="00A72235">
        <w:rPr>
          <w:rFonts w:asciiTheme="minorBidi" w:eastAsia="Times New Roman" w:hAnsiTheme="minorBidi"/>
          <w:b/>
          <w:bCs/>
          <w:noProof/>
          <w:sz w:val="32"/>
          <w:szCs w:val="32"/>
        </w:rPr>
        <w:t xml:space="preserve">Paper title, </w:t>
      </w:r>
      <w:r>
        <w:rPr>
          <w:rFonts w:asciiTheme="minorBidi" w:eastAsia="Times New Roman" w:hAnsiTheme="minorBidi"/>
          <w:b/>
          <w:bCs/>
          <w:noProof/>
          <w:sz w:val="32"/>
          <w:szCs w:val="32"/>
        </w:rPr>
        <w:t>Arial</w:t>
      </w:r>
      <w:r w:rsidRPr="00A72235">
        <w:rPr>
          <w:rFonts w:asciiTheme="minorBidi" w:eastAsia="Times New Roman" w:hAnsiTheme="minorBidi"/>
          <w:b/>
          <w:bCs/>
          <w:noProof/>
          <w:sz w:val="32"/>
          <w:szCs w:val="32"/>
        </w:rPr>
        <w:t>, font size 1</w:t>
      </w:r>
      <w:r>
        <w:rPr>
          <w:rFonts w:asciiTheme="minorBidi" w:eastAsia="Times New Roman" w:hAnsiTheme="minorBidi"/>
          <w:b/>
          <w:bCs/>
          <w:noProof/>
          <w:sz w:val="32"/>
          <w:szCs w:val="32"/>
        </w:rPr>
        <w:t>6</w:t>
      </w:r>
      <w:r w:rsidRPr="00A72235">
        <w:rPr>
          <w:rFonts w:asciiTheme="minorBidi" w:eastAsia="Times New Roman" w:hAnsiTheme="minorBidi"/>
          <w:b/>
          <w:bCs/>
          <w:noProof/>
          <w:sz w:val="32"/>
          <w:szCs w:val="32"/>
        </w:rPr>
        <w:t xml:space="preserve"> or author can directly select article title from styles of this template </w:t>
      </w:r>
    </w:p>
    <w:p w14:paraId="18D9626B" w14:textId="77777777" w:rsidR="00B86E35" w:rsidRPr="00BB1162" w:rsidRDefault="00B86E35" w:rsidP="00B86E35">
      <w:pPr>
        <w:spacing w:after="0" w:line="240" w:lineRule="auto"/>
        <w:jc w:val="center"/>
        <w:rPr>
          <w:rFonts w:asciiTheme="minorBidi" w:eastAsia="Times New Roman" w:hAnsiTheme="minorBidi"/>
          <w:b/>
          <w:bCs/>
          <w:noProof/>
          <w:sz w:val="24"/>
          <w:szCs w:val="24"/>
        </w:rPr>
      </w:pPr>
    </w:p>
    <w:p w14:paraId="66A17358" w14:textId="34A4CC70" w:rsidR="00B86E35" w:rsidRPr="000732A3" w:rsidRDefault="00B86E35" w:rsidP="00B86E35">
      <w:pPr>
        <w:spacing w:after="0" w:line="240" w:lineRule="auto"/>
        <w:jc w:val="center"/>
        <w:rPr>
          <w:rFonts w:asciiTheme="minorBidi" w:eastAsia="Times New Roman" w:hAnsiTheme="minorBidi"/>
          <w:sz w:val="20"/>
          <w:szCs w:val="20"/>
        </w:rPr>
      </w:pPr>
      <w:r w:rsidRPr="000732A3">
        <w:rPr>
          <w:rFonts w:asciiTheme="minorBidi" w:eastAsia="Times New Roman" w:hAnsiTheme="minorBidi"/>
          <w:sz w:val="20"/>
          <w:szCs w:val="20"/>
        </w:rPr>
        <w:t>First Author</w:t>
      </w:r>
      <w:r w:rsidRPr="00E02308">
        <w:rPr>
          <w:rFonts w:asciiTheme="minorBidi" w:eastAsia="Times New Roman" w:hAnsiTheme="minorBidi"/>
          <w:b/>
          <w:bCs/>
          <w:iCs/>
          <w:color w:val="0000FF"/>
          <w:sz w:val="20"/>
          <w:szCs w:val="20"/>
          <w:vertAlign w:val="superscript"/>
        </w:rPr>
        <w:t>1*</w:t>
      </w:r>
      <w:r w:rsidRPr="000732A3">
        <w:rPr>
          <w:rFonts w:asciiTheme="minorBidi" w:eastAsia="Times New Roman" w:hAnsiTheme="minorBidi"/>
          <w:sz w:val="20"/>
          <w:szCs w:val="20"/>
        </w:rPr>
        <w:t>, Second Author</w:t>
      </w:r>
      <w:r w:rsidRPr="00E02308">
        <w:rPr>
          <w:rFonts w:asciiTheme="minorBidi" w:eastAsia="Times New Roman" w:hAnsiTheme="minorBidi"/>
          <w:b/>
          <w:bCs/>
          <w:iCs/>
          <w:color w:val="0000FF"/>
          <w:sz w:val="20"/>
          <w:szCs w:val="20"/>
          <w:vertAlign w:val="superscript"/>
        </w:rPr>
        <w:t>2</w:t>
      </w:r>
      <w:r w:rsidRPr="000732A3">
        <w:rPr>
          <w:rFonts w:asciiTheme="minorBidi" w:eastAsia="Times New Roman" w:hAnsiTheme="minorBidi"/>
          <w:sz w:val="20"/>
          <w:szCs w:val="20"/>
        </w:rPr>
        <w:t>, Third Author</w:t>
      </w:r>
      <w:r w:rsidRPr="00E02308">
        <w:rPr>
          <w:rFonts w:asciiTheme="minorBidi" w:eastAsia="Times New Roman" w:hAnsiTheme="minorBidi"/>
          <w:b/>
          <w:bCs/>
          <w:iCs/>
          <w:color w:val="0000FF"/>
          <w:sz w:val="20"/>
          <w:szCs w:val="20"/>
          <w:vertAlign w:val="superscript"/>
        </w:rPr>
        <w:t>3</w:t>
      </w:r>
      <w:r w:rsidRPr="000732A3">
        <w:rPr>
          <w:rFonts w:asciiTheme="minorBidi" w:eastAsia="Times New Roman" w:hAnsiTheme="minorBidi"/>
          <w:sz w:val="20"/>
          <w:szCs w:val="20"/>
        </w:rPr>
        <w:t xml:space="preserve"> (Arial, Font Size -</w:t>
      </w:r>
      <w:r w:rsidR="00BB1162">
        <w:rPr>
          <w:rFonts w:asciiTheme="minorBidi" w:eastAsia="Times New Roman" w:hAnsiTheme="minorBidi"/>
          <w:sz w:val="20"/>
          <w:szCs w:val="20"/>
        </w:rPr>
        <w:t>10</w:t>
      </w:r>
      <w:r w:rsidRPr="000732A3">
        <w:rPr>
          <w:rFonts w:asciiTheme="minorBidi" w:eastAsia="Times New Roman" w:hAnsiTheme="minorBidi"/>
          <w:sz w:val="20"/>
          <w:szCs w:val="20"/>
        </w:rPr>
        <w:t>)</w:t>
      </w:r>
    </w:p>
    <w:p w14:paraId="5AD2D3F4" w14:textId="33068CE6" w:rsidR="00B86E35" w:rsidRPr="000732A3" w:rsidRDefault="00B86E35" w:rsidP="00B86E35">
      <w:pPr>
        <w:spacing w:after="0" w:line="240" w:lineRule="auto"/>
        <w:jc w:val="center"/>
        <w:rPr>
          <w:rFonts w:asciiTheme="minorBidi" w:eastAsia="Times New Roman" w:hAnsiTheme="minorBidi"/>
          <w:iCs/>
          <w:sz w:val="20"/>
          <w:szCs w:val="20"/>
        </w:rPr>
      </w:pPr>
      <w:r w:rsidRPr="00E02308">
        <w:rPr>
          <w:rFonts w:asciiTheme="minorBidi" w:eastAsia="Times New Roman" w:hAnsiTheme="minorBidi"/>
          <w:b/>
          <w:bCs/>
          <w:iCs/>
          <w:color w:val="0000FF"/>
          <w:sz w:val="20"/>
          <w:szCs w:val="20"/>
          <w:vertAlign w:val="superscript"/>
        </w:rPr>
        <w:t>1</w:t>
      </w:r>
      <w:r w:rsidRPr="000732A3">
        <w:rPr>
          <w:rFonts w:asciiTheme="minorBidi" w:eastAsia="Times New Roman" w:hAnsiTheme="minorBidi"/>
          <w:iCs/>
          <w:sz w:val="20"/>
          <w:szCs w:val="20"/>
          <w:vertAlign w:val="superscript"/>
        </w:rPr>
        <w:t xml:space="preserve"> </w:t>
      </w:r>
      <w:r w:rsidRPr="000732A3">
        <w:rPr>
          <w:rFonts w:asciiTheme="minorBidi" w:eastAsia="Times New Roman" w:hAnsiTheme="minorBidi"/>
          <w:iCs/>
          <w:sz w:val="20"/>
          <w:szCs w:val="20"/>
        </w:rPr>
        <w:t>Affiliation, Department, Institute, City, State, Country (Arial, Font Size -</w:t>
      </w:r>
      <w:r w:rsidR="00BB1162">
        <w:rPr>
          <w:rFonts w:asciiTheme="minorBidi" w:eastAsia="Times New Roman" w:hAnsiTheme="minorBidi"/>
          <w:iCs/>
          <w:sz w:val="20"/>
          <w:szCs w:val="20"/>
        </w:rPr>
        <w:t>10</w:t>
      </w:r>
      <w:r w:rsidRPr="000732A3">
        <w:rPr>
          <w:rFonts w:asciiTheme="minorBidi" w:eastAsia="Times New Roman" w:hAnsiTheme="minorBidi"/>
          <w:iCs/>
          <w:sz w:val="20"/>
          <w:szCs w:val="20"/>
        </w:rPr>
        <w:t>, center align, select Affiliation style)</w:t>
      </w:r>
    </w:p>
    <w:p w14:paraId="651A2170" w14:textId="77777777" w:rsidR="00B86E35" w:rsidRPr="000732A3" w:rsidRDefault="00B86E35" w:rsidP="00B86E35">
      <w:pPr>
        <w:spacing w:after="0" w:line="240" w:lineRule="auto"/>
        <w:jc w:val="center"/>
        <w:rPr>
          <w:rFonts w:asciiTheme="minorBidi" w:eastAsia="Times New Roman" w:hAnsiTheme="minorBidi"/>
          <w:iCs/>
          <w:sz w:val="20"/>
          <w:szCs w:val="20"/>
        </w:rPr>
      </w:pPr>
      <w:r w:rsidRPr="00E02308">
        <w:rPr>
          <w:rFonts w:asciiTheme="minorBidi" w:eastAsia="Times New Roman" w:hAnsiTheme="minorBidi"/>
          <w:b/>
          <w:bCs/>
          <w:iCs/>
          <w:color w:val="0000FF"/>
          <w:sz w:val="20"/>
          <w:szCs w:val="20"/>
          <w:vertAlign w:val="superscript"/>
        </w:rPr>
        <w:t>2</w:t>
      </w:r>
      <w:r w:rsidRPr="000732A3">
        <w:rPr>
          <w:rFonts w:asciiTheme="minorBidi" w:eastAsia="Times New Roman" w:hAnsiTheme="minorBidi"/>
          <w:iCs/>
          <w:sz w:val="20"/>
          <w:szCs w:val="20"/>
        </w:rPr>
        <w:t xml:space="preserve"> Affiliation, Department, Institute, City, State, Country</w:t>
      </w:r>
    </w:p>
    <w:p w14:paraId="3681B1CF" w14:textId="77777777" w:rsidR="00B86E35" w:rsidRPr="000732A3" w:rsidRDefault="00B86E35" w:rsidP="00B86E35">
      <w:pPr>
        <w:spacing w:after="0" w:line="240" w:lineRule="auto"/>
        <w:jc w:val="center"/>
        <w:rPr>
          <w:rFonts w:asciiTheme="minorBidi" w:eastAsia="Times New Roman" w:hAnsiTheme="minorBidi"/>
          <w:iCs/>
          <w:sz w:val="20"/>
          <w:szCs w:val="20"/>
        </w:rPr>
      </w:pPr>
      <w:r w:rsidRPr="00E02308">
        <w:rPr>
          <w:rFonts w:asciiTheme="minorBidi" w:eastAsia="Times New Roman" w:hAnsiTheme="minorBidi"/>
          <w:b/>
          <w:bCs/>
          <w:iCs/>
          <w:color w:val="0000FF"/>
          <w:sz w:val="20"/>
          <w:szCs w:val="20"/>
          <w:vertAlign w:val="superscript"/>
        </w:rPr>
        <w:t>3</w:t>
      </w:r>
      <w:r w:rsidRPr="000732A3">
        <w:rPr>
          <w:rFonts w:asciiTheme="minorBidi" w:eastAsia="Times New Roman" w:hAnsiTheme="minorBidi"/>
          <w:iCs/>
          <w:sz w:val="20"/>
          <w:szCs w:val="20"/>
          <w:vertAlign w:val="superscript"/>
        </w:rPr>
        <w:t xml:space="preserve"> </w:t>
      </w:r>
      <w:r w:rsidRPr="000732A3">
        <w:rPr>
          <w:rFonts w:asciiTheme="minorBidi" w:eastAsia="Times New Roman" w:hAnsiTheme="minorBidi"/>
          <w:iCs/>
          <w:sz w:val="20"/>
          <w:szCs w:val="20"/>
        </w:rPr>
        <w:t>Affiliation, Department, Institute, City, State, Country</w:t>
      </w:r>
    </w:p>
    <w:p w14:paraId="288F3029" w14:textId="77777777" w:rsidR="00B86E35" w:rsidRDefault="00B86E35" w:rsidP="00B86E35">
      <w:pPr>
        <w:spacing w:after="0" w:line="240" w:lineRule="auto"/>
        <w:jc w:val="center"/>
        <w:rPr>
          <w:rFonts w:asciiTheme="minorBidi" w:eastAsia="Times New Roman" w:hAnsiTheme="minorBidi"/>
          <w:iCs/>
          <w:sz w:val="24"/>
          <w:szCs w:val="24"/>
        </w:rPr>
      </w:pPr>
    </w:p>
    <w:p w14:paraId="18376632" w14:textId="77777777" w:rsidR="00B86E35" w:rsidRDefault="00B86E35" w:rsidP="00B86E35">
      <w:pPr>
        <w:bidi/>
        <w:spacing w:after="0"/>
        <w:jc w:val="center"/>
        <w:rPr>
          <w:rFonts w:asciiTheme="minorBidi" w:eastAsia="Times New Roman" w:hAnsiTheme="minorBidi"/>
          <w:b/>
          <w:bCs/>
          <w:i/>
          <w:sz w:val="28"/>
          <w:szCs w:val="28"/>
          <w:rtl/>
        </w:rPr>
      </w:pPr>
      <w:r w:rsidRPr="007A4B98">
        <w:rPr>
          <w:rFonts w:asciiTheme="minorBidi" w:eastAsia="Times New Roman" w:hAnsiTheme="minorBidi"/>
          <w:b/>
          <w:bCs/>
          <w:i/>
          <w:sz w:val="28"/>
          <w:szCs w:val="28"/>
          <w:rtl/>
        </w:rPr>
        <w:t>عنوان البحث</w:t>
      </w:r>
    </w:p>
    <w:p w14:paraId="205842B7" w14:textId="77777777" w:rsidR="00B86E35" w:rsidRPr="00BB1162" w:rsidRDefault="00B86E35" w:rsidP="00B86E35">
      <w:pPr>
        <w:bidi/>
        <w:spacing w:after="0"/>
        <w:jc w:val="center"/>
        <w:rPr>
          <w:rFonts w:asciiTheme="minorBidi" w:eastAsia="Times New Roman" w:hAnsiTheme="minorBidi"/>
          <w:b/>
          <w:bCs/>
          <w:i/>
          <w:sz w:val="24"/>
          <w:szCs w:val="24"/>
          <w:rtl/>
        </w:rPr>
      </w:pPr>
    </w:p>
    <w:p w14:paraId="750422F2" w14:textId="77777777" w:rsidR="00B86E35" w:rsidRPr="00CD3537" w:rsidRDefault="00B86E35" w:rsidP="00B86E35">
      <w:pPr>
        <w:bidi/>
        <w:spacing w:after="0" w:line="240" w:lineRule="auto"/>
        <w:jc w:val="center"/>
        <w:rPr>
          <w:rFonts w:asciiTheme="minorBidi" w:eastAsia="Times New Roman" w:hAnsiTheme="minorBidi"/>
          <w:i/>
          <w:sz w:val="24"/>
          <w:szCs w:val="24"/>
          <w:rtl/>
        </w:rPr>
      </w:pPr>
      <w:r w:rsidRPr="00CD3537">
        <w:rPr>
          <w:rFonts w:asciiTheme="minorBidi" w:eastAsia="Times New Roman" w:hAnsiTheme="minorBidi"/>
          <w:i/>
          <w:sz w:val="24"/>
          <w:szCs w:val="24"/>
          <w:rtl/>
        </w:rPr>
        <w:t xml:space="preserve">المؤلف </w:t>
      </w:r>
      <w:proofErr w:type="gramStart"/>
      <w:r w:rsidRPr="00CD3537">
        <w:rPr>
          <w:rFonts w:asciiTheme="minorBidi" w:eastAsia="Times New Roman" w:hAnsiTheme="minorBidi"/>
          <w:i/>
          <w:sz w:val="24"/>
          <w:szCs w:val="24"/>
          <w:rtl/>
        </w:rPr>
        <w:t>الأول</w:t>
      </w:r>
      <w:r w:rsidRPr="00E02308">
        <w:rPr>
          <w:rFonts w:asciiTheme="minorBidi" w:eastAsia="Times New Roman" w:hAnsiTheme="minorBidi"/>
          <w:b/>
          <w:bCs/>
          <w:i/>
          <w:color w:val="0000FF"/>
          <w:sz w:val="24"/>
          <w:szCs w:val="24"/>
          <w:vertAlign w:val="superscript"/>
          <w:rtl/>
        </w:rPr>
        <w:t>1</w:t>
      </w:r>
      <w:proofErr w:type="gramEnd"/>
      <w:r w:rsidRPr="00E02308">
        <w:rPr>
          <w:rFonts w:asciiTheme="minorBidi" w:eastAsia="Times New Roman" w:hAnsiTheme="minorBidi"/>
          <w:b/>
          <w:bCs/>
          <w:i/>
          <w:color w:val="0000FF"/>
          <w:sz w:val="24"/>
          <w:szCs w:val="24"/>
          <w:vertAlign w:val="superscript"/>
          <w:rtl/>
        </w:rPr>
        <w:t>*</w:t>
      </w:r>
      <w:r w:rsidRPr="00CD3537">
        <w:rPr>
          <w:rFonts w:asciiTheme="minorBidi" w:eastAsia="Times New Roman" w:hAnsiTheme="minorBidi"/>
          <w:i/>
          <w:sz w:val="24"/>
          <w:szCs w:val="24"/>
          <w:rtl/>
        </w:rPr>
        <w:t>، المؤلف الثاني</w:t>
      </w:r>
      <w:r w:rsidRPr="00E02308">
        <w:rPr>
          <w:rFonts w:asciiTheme="minorBidi" w:eastAsia="Times New Roman" w:hAnsiTheme="minorBidi"/>
          <w:b/>
          <w:bCs/>
          <w:i/>
          <w:color w:val="0000FF"/>
          <w:sz w:val="24"/>
          <w:szCs w:val="24"/>
          <w:vertAlign w:val="superscript"/>
          <w:rtl/>
        </w:rPr>
        <w:t>2</w:t>
      </w:r>
      <w:r w:rsidRPr="00CD3537">
        <w:rPr>
          <w:rFonts w:asciiTheme="minorBidi" w:eastAsia="Times New Roman" w:hAnsiTheme="minorBidi"/>
          <w:i/>
          <w:sz w:val="24"/>
          <w:szCs w:val="24"/>
          <w:rtl/>
        </w:rPr>
        <w:t>، المؤلف الثالث</w:t>
      </w:r>
      <w:r w:rsidRPr="00E02308">
        <w:rPr>
          <w:rFonts w:asciiTheme="minorBidi" w:eastAsia="Times New Roman" w:hAnsiTheme="minorBidi"/>
          <w:b/>
          <w:bCs/>
          <w:i/>
          <w:color w:val="0000FF"/>
          <w:sz w:val="24"/>
          <w:szCs w:val="24"/>
          <w:vertAlign w:val="superscript"/>
          <w:rtl/>
        </w:rPr>
        <w:t>3</w:t>
      </w:r>
    </w:p>
    <w:p w14:paraId="3ABD8E28" w14:textId="77777777" w:rsidR="00B86E35" w:rsidRPr="00CD3537" w:rsidRDefault="00B86E35" w:rsidP="00B86E35">
      <w:pPr>
        <w:bidi/>
        <w:spacing w:after="0" w:line="240" w:lineRule="auto"/>
        <w:jc w:val="center"/>
        <w:rPr>
          <w:rFonts w:asciiTheme="minorBidi" w:eastAsia="Times New Roman" w:hAnsiTheme="minorBidi"/>
          <w:i/>
          <w:sz w:val="24"/>
          <w:szCs w:val="24"/>
          <w:rtl/>
        </w:rPr>
      </w:pPr>
      <w:r w:rsidRPr="00CD3537">
        <w:rPr>
          <w:rFonts w:asciiTheme="minorBidi" w:eastAsia="Times New Roman" w:hAnsiTheme="minorBidi"/>
          <w:i/>
          <w:sz w:val="24"/>
          <w:szCs w:val="24"/>
          <w:rtl/>
        </w:rPr>
        <w:t xml:space="preserve"> </w:t>
      </w:r>
      <w:r w:rsidRPr="00E02308">
        <w:rPr>
          <w:rFonts w:asciiTheme="minorBidi" w:eastAsia="Times New Roman" w:hAnsiTheme="minorBidi"/>
          <w:b/>
          <w:bCs/>
          <w:i/>
          <w:color w:val="0000FF"/>
          <w:sz w:val="24"/>
          <w:szCs w:val="24"/>
          <w:vertAlign w:val="superscript"/>
          <w:rtl/>
        </w:rPr>
        <w:t>1</w:t>
      </w:r>
      <w:r w:rsidRPr="00CD3537">
        <w:rPr>
          <w:rFonts w:asciiTheme="minorBidi" w:eastAsia="Times New Roman" w:hAnsiTheme="minorBidi"/>
          <w:i/>
          <w:sz w:val="24"/>
          <w:szCs w:val="24"/>
          <w:rtl/>
        </w:rPr>
        <w:t>القسم، الكلية، الجامعة، المدينة، الدولة</w:t>
      </w:r>
    </w:p>
    <w:p w14:paraId="15037245" w14:textId="77777777" w:rsidR="00B86E35" w:rsidRPr="00CD3537" w:rsidRDefault="00B86E35" w:rsidP="00B86E35">
      <w:pPr>
        <w:bidi/>
        <w:spacing w:after="0" w:line="240" w:lineRule="auto"/>
        <w:jc w:val="center"/>
        <w:rPr>
          <w:rFonts w:asciiTheme="minorBidi" w:eastAsia="Times New Roman" w:hAnsiTheme="minorBidi"/>
          <w:i/>
          <w:sz w:val="24"/>
          <w:szCs w:val="24"/>
          <w:rtl/>
        </w:rPr>
      </w:pPr>
      <w:r w:rsidRPr="00E02308">
        <w:rPr>
          <w:rFonts w:asciiTheme="minorBidi" w:eastAsia="Times New Roman" w:hAnsiTheme="minorBidi"/>
          <w:b/>
          <w:bCs/>
          <w:i/>
          <w:color w:val="0000FF"/>
          <w:sz w:val="24"/>
          <w:szCs w:val="24"/>
          <w:vertAlign w:val="superscript"/>
          <w:rtl/>
        </w:rPr>
        <w:t>2</w:t>
      </w:r>
      <w:r w:rsidRPr="00CD3537">
        <w:rPr>
          <w:rFonts w:asciiTheme="minorBidi" w:eastAsia="Times New Roman" w:hAnsiTheme="minorBidi"/>
          <w:i/>
          <w:sz w:val="24"/>
          <w:szCs w:val="24"/>
          <w:rtl/>
        </w:rPr>
        <w:t>القسم، الكلية، الجامعة، المدينة، الدولة</w:t>
      </w:r>
    </w:p>
    <w:p w14:paraId="40437D75" w14:textId="77777777" w:rsidR="00B86E35" w:rsidRDefault="00B86E35" w:rsidP="00B86E35">
      <w:pPr>
        <w:bidi/>
        <w:spacing w:after="0"/>
        <w:jc w:val="center"/>
        <w:rPr>
          <w:rFonts w:asciiTheme="minorBidi" w:eastAsia="Times New Roman" w:hAnsiTheme="minorBidi"/>
          <w:iCs/>
          <w:sz w:val="24"/>
          <w:szCs w:val="24"/>
          <w:rtl/>
        </w:rPr>
      </w:pPr>
      <w:r w:rsidRPr="00E02308">
        <w:rPr>
          <w:rFonts w:asciiTheme="minorBidi" w:eastAsia="Times New Roman" w:hAnsiTheme="minorBidi"/>
          <w:b/>
          <w:bCs/>
          <w:i/>
          <w:color w:val="0000FF"/>
          <w:sz w:val="24"/>
          <w:szCs w:val="24"/>
          <w:vertAlign w:val="superscript"/>
          <w:rtl/>
        </w:rPr>
        <w:t>3</w:t>
      </w:r>
      <w:r w:rsidRPr="00CD3537">
        <w:rPr>
          <w:rFonts w:asciiTheme="minorBidi" w:eastAsia="Times New Roman" w:hAnsiTheme="minorBidi"/>
          <w:i/>
          <w:sz w:val="24"/>
          <w:szCs w:val="24"/>
          <w:rtl/>
        </w:rPr>
        <w:t>القسم، الكلية، الجامعة، المدينة، الدولة</w:t>
      </w:r>
    </w:p>
    <w:p w14:paraId="15D3DB32" w14:textId="77777777" w:rsidR="00263989" w:rsidRPr="00A72235" w:rsidRDefault="00263989" w:rsidP="00263989">
      <w:pPr>
        <w:spacing w:after="0" w:line="240" w:lineRule="auto"/>
        <w:jc w:val="center"/>
        <w:rPr>
          <w:rFonts w:asciiTheme="minorBidi" w:eastAsia="Times New Roman" w:hAnsiTheme="minorBidi"/>
          <w:iCs/>
          <w:sz w:val="24"/>
          <w:szCs w:val="24"/>
        </w:rPr>
      </w:pPr>
    </w:p>
    <w:p w14:paraId="7B8CCD26" w14:textId="51688A0A" w:rsidR="00263989" w:rsidRPr="0065648A" w:rsidRDefault="00263989" w:rsidP="00263989">
      <w:pPr>
        <w:spacing w:line="240" w:lineRule="auto"/>
        <w:rPr>
          <w:rFonts w:asciiTheme="minorBidi" w:eastAsia="Times New Roman" w:hAnsiTheme="minorBidi"/>
          <w:iCs/>
          <w:sz w:val="24"/>
          <w:szCs w:val="24"/>
        </w:rPr>
      </w:pPr>
      <w:r w:rsidRPr="0065648A">
        <w:rPr>
          <w:rFonts w:asciiTheme="minorBidi" w:eastAsia="Times New Roman" w:hAnsiTheme="minorBidi"/>
          <w:b/>
          <w:bCs/>
          <w:iCs/>
          <w:color w:val="0000FF"/>
          <w:sz w:val="24"/>
          <w:szCs w:val="24"/>
          <w:vertAlign w:val="superscript"/>
        </w:rPr>
        <w:t>*</w:t>
      </w:r>
      <w:r w:rsidRPr="0065648A">
        <w:rPr>
          <w:rFonts w:asciiTheme="minorBidi" w:eastAsia="Times New Roman" w:hAnsiTheme="minorBidi"/>
          <w:iCs/>
          <w:sz w:val="24"/>
          <w:szCs w:val="24"/>
        </w:rPr>
        <w:t>Corresponding author:</w:t>
      </w:r>
      <w:r w:rsidR="00EF3919" w:rsidRPr="0065648A">
        <w:rPr>
          <w:rFonts w:asciiTheme="minorBidi" w:eastAsia="Times New Roman" w:hAnsiTheme="minorBidi" w:hint="cs"/>
          <w:iCs/>
          <w:color w:val="0000FF"/>
          <w:sz w:val="24"/>
          <w:szCs w:val="24"/>
          <w:rtl/>
        </w:rPr>
        <w:t xml:space="preserve"> </w:t>
      </w:r>
      <w:r w:rsidR="00EF3919" w:rsidRPr="0065648A">
        <w:rPr>
          <w:rFonts w:asciiTheme="minorBidi" w:eastAsia="Times New Roman" w:hAnsiTheme="minorBidi"/>
          <w:iCs/>
          <w:color w:val="0000FF"/>
          <w:sz w:val="24"/>
          <w:szCs w:val="24"/>
        </w:rPr>
        <w:t>mkhaleel@lsd.ly</w:t>
      </w:r>
      <w:r w:rsidRPr="0065648A">
        <w:rPr>
          <w:rFonts w:asciiTheme="minorBidi" w:eastAsia="Times New Roman" w:hAnsiTheme="minorBidi"/>
          <w:iCs/>
          <w:sz w:val="24"/>
          <w:szCs w:val="24"/>
        </w:rPr>
        <w:t xml:space="preserve"> </w:t>
      </w:r>
    </w:p>
    <w:tbl>
      <w:tblPr>
        <w:tblStyle w:val="a6"/>
        <w:tblW w:w="9005" w:type="dxa"/>
        <w:tblInd w:w="-5" w:type="dxa"/>
        <w:shd w:val="clear" w:color="auto" w:fill="002060"/>
        <w:tblLook w:val="04A0" w:firstRow="1" w:lastRow="0" w:firstColumn="1" w:lastColumn="0" w:noHBand="0" w:noVBand="1"/>
      </w:tblPr>
      <w:tblGrid>
        <w:gridCol w:w="3005"/>
        <w:gridCol w:w="3120"/>
        <w:gridCol w:w="2880"/>
      </w:tblGrid>
      <w:tr w:rsidR="00041D1F" w14:paraId="15AB3947" w14:textId="77777777" w:rsidTr="00BF550F">
        <w:tc>
          <w:tcPr>
            <w:tcW w:w="3005" w:type="dxa"/>
            <w:tcBorders>
              <w:left w:val="nil"/>
              <w:bottom w:val="nil"/>
              <w:right w:val="nil"/>
            </w:tcBorders>
            <w:shd w:val="clear" w:color="auto" w:fill="F2F2F2" w:themeFill="background1" w:themeFillShade="F2"/>
          </w:tcPr>
          <w:p w14:paraId="1236F1ED" w14:textId="5FD849E5" w:rsidR="00041D1F" w:rsidRPr="00041D1F" w:rsidRDefault="00041D1F" w:rsidP="00041D1F">
            <w:pPr>
              <w:spacing w:line="276" w:lineRule="auto"/>
              <w:jc w:val="center"/>
              <w:rPr>
                <w:rFonts w:asciiTheme="minorBidi" w:eastAsia="Times New Roman" w:hAnsiTheme="minorBidi"/>
                <w:i/>
                <w:sz w:val="20"/>
                <w:szCs w:val="20"/>
              </w:rPr>
            </w:pPr>
            <w:r w:rsidRPr="00041D1F">
              <w:rPr>
                <w:rFonts w:asciiTheme="minorBidi" w:eastAsia="Times New Roman" w:hAnsiTheme="minorBidi"/>
                <w:iCs/>
                <w:sz w:val="20"/>
                <w:szCs w:val="20"/>
              </w:rPr>
              <w:t>Received: January 01, 2026</w:t>
            </w:r>
          </w:p>
        </w:tc>
        <w:tc>
          <w:tcPr>
            <w:tcW w:w="3120" w:type="dxa"/>
            <w:tcBorders>
              <w:left w:val="nil"/>
              <w:bottom w:val="nil"/>
              <w:right w:val="nil"/>
            </w:tcBorders>
            <w:shd w:val="clear" w:color="auto" w:fill="F2F2F2" w:themeFill="background1" w:themeFillShade="F2"/>
          </w:tcPr>
          <w:p w14:paraId="60EBBF1A" w14:textId="028DFF45" w:rsidR="00041D1F" w:rsidRPr="00041D1F" w:rsidRDefault="00041D1F" w:rsidP="00041D1F">
            <w:pPr>
              <w:spacing w:line="276" w:lineRule="auto"/>
              <w:jc w:val="center"/>
              <w:rPr>
                <w:rFonts w:asciiTheme="minorBidi" w:eastAsia="Times New Roman" w:hAnsiTheme="minorBidi"/>
                <w:i/>
                <w:sz w:val="20"/>
                <w:szCs w:val="20"/>
              </w:rPr>
            </w:pPr>
            <w:r w:rsidRPr="00041D1F">
              <w:rPr>
                <w:rFonts w:asciiTheme="minorBidi" w:hAnsiTheme="minorBidi"/>
                <w:iCs/>
                <w:sz w:val="20"/>
                <w:szCs w:val="20"/>
              </w:rPr>
              <w:t xml:space="preserve">Revised: </w:t>
            </w:r>
            <w:r w:rsidRPr="00041D1F">
              <w:rPr>
                <w:rFonts w:asciiTheme="minorBidi" w:eastAsia="Times New Roman" w:hAnsiTheme="minorBidi"/>
                <w:iCs/>
                <w:sz w:val="20"/>
                <w:szCs w:val="20"/>
              </w:rPr>
              <w:t>February 30, 2026</w:t>
            </w:r>
          </w:p>
        </w:tc>
        <w:tc>
          <w:tcPr>
            <w:tcW w:w="2880" w:type="dxa"/>
            <w:tcBorders>
              <w:left w:val="nil"/>
              <w:bottom w:val="nil"/>
              <w:right w:val="nil"/>
            </w:tcBorders>
            <w:shd w:val="clear" w:color="auto" w:fill="F2F2F2" w:themeFill="background1" w:themeFillShade="F2"/>
          </w:tcPr>
          <w:p w14:paraId="4F0F3684" w14:textId="011AF493" w:rsidR="00041D1F" w:rsidRPr="00041D1F" w:rsidRDefault="00041D1F" w:rsidP="00041D1F">
            <w:pPr>
              <w:spacing w:line="276" w:lineRule="auto"/>
              <w:jc w:val="center"/>
              <w:rPr>
                <w:rFonts w:asciiTheme="minorBidi" w:eastAsia="Times New Roman" w:hAnsiTheme="minorBidi"/>
                <w:i/>
                <w:sz w:val="20"/>
                <w:szCs w:val="20"/>
              </w:rPr>
            </w:pPr>
            <w:r w:rsidRPr="00041D1F">
              <w:rPr>
                <w:rFonts w:asciiTheme="minorBidi" w:eastAsia="Times New Roman" w:hAnsiTheme="minorBidi"/>
                <w:iCs/>
                <w:sz w:val="20"/>
                <w:szCs w:val="20"/>
              </w:rPr>
              <w:t>Accepted: February 30, 2026</w:t>
            </w:r>
          </w:p>
        </w:tc>
      </w:tr>
      <w:tr w:rsidR="00041D1F" w14:paraId="5E04DF53" w14:textId="77777777" w:rsidTr="00BF550F">
        <w:tc>
          <w:tcPr>
            <w:tcW w:w="3005" w:type="dxa"/>
            <w:tcBorders>
              <w:top w:val="nil"/>
              <w:left w:val="nil"/>
              <w:right w:val="nil"/>
            </w:tcBorders>
            <w:shd w:val="clear" w:color="auto" w:fill="F2F2F2" w:themeFill="background1" w:themeFillShade="F2"/>
          </w:tcPr>
          <w:p w14:paraId="64C10BAB" w14:textId="77777777" w:rsidR="00041D1F" w:rsidRPr="00041D1F" w:rsidRDefault="00041D1F" w:rsidP="00041D1F">
            <w:pPr>
              <w:spacing w:line="276" w:lineRule="auto"/>
              <w:jc w:val="center"/>
              <w:rPr>
                <w:rFonts w:asciiTheme="minorBidi" w:eastAsia="Times New Roman" w:hAnsiTheme="minorBidi"/>
                <w:i/>
                <w:sz w:val="20"/>
                <w:szCs w:val="20"/>
              </w:rPr>
            </w:pPr>
          </w:p>
        </w:tc>
        <w:tc>
          <w:tcPr>
            <w:tcW w:w="3120" w:type="dxa"/>
            <w:tcBorders>
              <w:top w:val="nil"/>
              <w:left w:val="nil"/>
              <w:right w:val="nil"/>
            </w:tcBorders>
            <w:shd w:val="clear" w:color="auto" w:fill="F2F2F2" w:themeFill="background1" w:themeFillShade="F2"/>
          </w:tcPr>
          <w:p w14:paraId="5CE985C5" w14:textId="747A31F4" w:rsidR="00041D1F" w:rsidRPr="00041D1F" w:rsidRDefault="00041D1F" w:rsidP="00041D1F">
            <w:pPr>
              <w:spacing w:line="276" w:lineRule="auto"/>
              <w:jc w:val="center"/>
              <w:rPr>
                <w:rFonts w:asciiTheme="minorBidi" w:eastAsia="Times New Roman" w:hAnsiTheme="minorBidi"/>
                <w:i/>
                <w:sz w:val="20"/>
                <w:szCs w:val="20"/>
              </w:rPr>
            </w:pPr>
            <w:r w:rsidRPr="00041D1F">
              <w:rPr>
                <w:rFonts w:asciiTheme="minorBidi" w:eastAsia="Times New Roman" w:hAnsiTheme="minorBidi"/>
                <w:iCs/>
                <w:sz w:val="20"/>
                <w:szCs w:val="20"/>
              </w:rPr>
              <w:t>Published: March 15, 2026</w:t>
            </w:r>
          </w:p>
        </w:tc>
        <w:tc>
          <w:tcPr>
            <w:tcW w:w="2880" w:type="dxa"/>
            <w:tcBorders>
              <w:top w:val="nil"/>
              <w:left w:val="nil"/>
              <w:right w:val="nil"/>
            </w:tcBorders>
            <w:shd w:val="clear" w:color="auto" w:fill="F2F2F2" w:themeFill="background1" w:themeFillShade="F2"/>
          </w:tcPr>
          <w:p w14:paraId="05BDD0EE" w14:textId="77777777" w:rsidR="00041D1F" w:rsidRPr="00041D1F" w:rsidRDefault="00041D1F" w:rsidP="00041D1F">
            <w:pPr>
              <w:spacing w:line="276" w:lineRule="auto"/>
              <w:jc w:val="center"/>
              <w:rPr>
                <w:rFonts w:asciiTheme="minorBidi" w:eastAsia="Times New Roman" w:hAnsiTheme="minorBidi"/>
                <w:i/>
                <w:sz w:val="20"/>
                <w:szCs w:val="20"/>
                <w:rtl/>
                <w:lang w:bidi="ar-LY"/>
              </w:rPr>
            </w:pPr>
          </w:p>
        </w:tc>
      </w:tr>
      <w:tr w:rsidR="00041D1F" w:rsidRPr="00E34A54" w14:paraId="6FC24020" w14:textId="77777777" w:rsidTr="00060B6F">
        <w:tblPrEx>
          <w:jc w:val="center"/>
          <w:tblInd w:w="0" w:type="dxa"/>
          <w:tblBorders>
            <w:left w:val="none" w:sz="0" w:space="0" w:color="auto"/>
            <w:right w:val="none" w:sz="0" w:space="0" w:color="auto"/>
          </w:tblBorders>
          <w:shd w:val="clear" w:color="auto" w:fill="auto"/>
        </w:tblPrEx>
        <w:trPr>
          <w:jc w:val="center"/>
        </w:trPr>
        <w:tc>
          <w:tcPr>
            <w:tcW w:w="9005" w:type="dxa"/>
            <w:gridSpan w:val="3"/>
            <w:tcBorders>
              <w:top w:val="nil"/>
              <w:bottom w:val="single" w:sz="4" w:space="0" w:color="auto"/>
            </w:tcBorders>
          </w:tcPr>
          <w:p w14:paraId="6D9CB269" w14:textId="77777777" w:rsidR="00041D1F" w:rsidRPr="00A72235" w:rsidRDefault="00041D1F" w:rsidP="00041D1F">
            <w:pPr>
              <w:jc w:val="both"/>
              <w:rPr>
                <w:rFonts w:asciiTheme="minorBidi" w:eastAsia="Times New Roman" w:hAnsiTheme="minorBidi"/>
                <w:iCs/>
                <w:sz w:val="20"/>
                <w:szCs w:val="20"/>
              </w:rPr>
            </w:pPr>
            <w:r w:rsidRPr="00A72235">
              <w:rPr>
                <w:rFonts w:asciiTheme="minorBidi" w:eastAsia="Times New Roman" w:hAnsiTheme="minorBidi"/>
                <w:b/>
                <w:bCs/>
                <w:iCs/>
                <w:sz w:val="20"/>
                <w:szCs w:val="20"/>
                <w:lang w:val="id-ID"/>
              </w:rPr>
              <w:t>Abstract</w:t>
            </w:r>
            <w:r w:rsidRPr="00A72235">
              <w:rPr>
                <w:rFonts w:asciiTheme="minorBidi" w:eastAsia="Times New Roman" w:hAnsiTheme="minorBidi"/>
                <w:b/>
                <w:bCs/>
                <w:iCs/>
                <w:sz w:val="20"/>
                <w:szCs w:val="20"/>
              </w:rPr>
              <w:t xml:space="preserve">: </w:t>
            </w:r>
          </w:p>
          <w:p w14:paraId="52776646" w14:textId="260AA48F" w:rsidR="00C44175" w:rsidRDefault="00C44175" w:rsidP="00041D1F">
            <w:pPr>
              <w:shd w:val="clear" w:color="auto" w:fill="F2F2F2" w:themeFill="background1" w:themeFillShade="F2"/>
              <w:jc w:val="both"/>
              <w:rPr>
                <w:rFonts w:asciiTheme="minorBidi" w:eastAsia="Times New Roman" w:hAnsiTheme="minorBidi"/>
                <w:iCs/>
                <w:sz w:val="20"/>
                <w:szCs w:val="20"/>
              </w:rPr>
            </w:pPr>
            <w:r w:rsidRPr="00C44175">
              <w:rPr>
                <w:rFonts w:asciiTheme="minorBidi" w:eastAsia="Times New Roman" w:hAnsiTheme="minorBidi"/>
                <w:iCs/>
                <w:sz w:val="20"/>
                <w:szCs w:val="20"/>
              </w:rPr>
              <w:t>The abstract is a concise, stand-alone summary of the entire paper and must be written in Arial, 10-point font, using the “Normal” style provided in this template. It should be presented as a single paragraph (no headings, citations, equations, or bullet points) and must not exceed 250 words. Because this electronic document is a “live” template, authors should preserve the preset formatting and avoid manual style changes. The abstract should clearly communicate: (</w:t>
            </w:r>
            <w:proofErr w:type="spellStart"/>
            <w:r w:rsidRPr="00C44175">
              <w:rPr>
                <w:rFonts w:asciiTheme="minorBidi" w:eastAsia="Times New Roman" w:hAnsiTheme="minorBidi"/>
                <w:iCs/>
                <w:sz w:val="20"/>
                <w:szCs w:val="20"/>
              </w:rPr>
              <w:t>i</w:t>
            </w:r>
            <w:proofErr w:type="spellEnd"/>
            <w:r w:rsidRPr="00C44175">
              <w:rPr>
                <w:rFonts w:asciiTheme="minorBidi" w:eastAsia="Times New Roman" w:hAnsiTheme="minorBidi"/>
                <w:iCs/>
                <w:sz w:val="20"/>
                <w:szCs w:val="20"/>
              </w:rPr>
              <w:t>) the study context and problem statement, (ii) the primary aim and specific objectives, (iii) the research design and methodology (e.g., data source, sample/setting, tools, and analysis approach), (iv) the most important quantitative and/or qualitative findings, (v) the main interpretation and contribution to the field, and (vi) the principal conclusion and, where appropriate, key implications or recommendations. Use precise, informative language and include keywords or technical terms that facilitate indexing and discovery, while avoiding unnecessary background and broad generalizations.</w:t>
            </w:r>
          </w:p>
          <w:p w14:paraId="418EA800" w14:textId="77777777" w:rsidR="00041D1F" w:rsidRPr="00A72235" w:rsidRDefault="00041D1F" w:rsidP="00041D1F">
            <w:pPr>
              <w:jc w:val="both"/>
              <w:rPr>
                <w:rFonts w:asciiTheme="minorBidi" w:eastAsia="Times New Roman" w:hAnsiTheme="minorBidi"/>
                <w:iCs/>
                <w:sz w:val="20"/>
                <w:szCs w:val="20"/>
              </w:rPr>
            </w:pPr>
            <w:r w:rsidRPr="00A72235">
              <w:rPr>
                <w:rFonts w:asciiTheme="minorBidi" w:eastAsia="Times New Roman" w:hAnsiTheme="minorBidi"/>
                <w:iCs/>
                <w:sz w:val="20"/>
                <w:szCs w:val="20"/>
              </w:rPr>
              <w:t xml:space="preserve"> </w:t>
            </w:r>
          </w:p>
          <w:p w14:paraId="77FE3EF5" w14:textId="20D25B97" w:rsidR="00041D1F" w:rsidRPr="00B86E35" w:rsidRDefault="00041D1F" w:rsidP="00041D1F">
            <w:pPr>
              <w:jc w:val="both"/>
              <w:rPr>
                <w:rFonts w:asciiTheme="minorBidi" w:eastAsia="Times New Roman" w:hAnsiTheme="minorBidi"/>
                <w:iCs/>
                <w:sz w:val="20"/>
                <w:szCs w:val="20"/>
              </w:rPr>
            </w:pPr>
            <w:r w:rsidRPr="00A72235">
              <w:rPr>
                <w:rFonts w:asciiTheme="minorBidi" w:eastAsia="Times New Roman" w:hAnsiTheme="minorBidi"/>
                <w:b/>
                <w:bCs/>
                <w:iCs/>
                <w:sz w:val="20"/>
                <w:szCs w:val="20"/>
              </w:rPr>
              <w:t>Keywords</w:t>
            </w:r>
            <w:r w:rsidRPr="00A72235">
              <w:rPr>
                <w:rFonts w:asciiTheme="minorBidi" w:eastAsia="Times New Roman" w:hAnsiTheme="minorBidi"/>
                <w:iCs/>
                <w:sz w:val="20"/>
                <w:szCs w:val="20"/>
              </w:rPr>
              <w:t xml:space="preserve">: </w:t>
            </w:r>
            <w:r w:rsidR="00C44175" w:rsidRPr="00C44175">
              <w:rPr>
                <w:rFonts w:asciiTheme="minorBidi" w:eastAsia="Times New Roman" w:hAnsiTheme="minorBidi"/>
                <w:iCs/>
                <w:sz w:val="20"/>
                <w:szCs w:val="20"/>
              </w:rPr>
              <w:t>keyword 1; keyword 2; keyword 3 (List three to five pertinent keywords specific to the article yet reasonably common within the subject discipline.)</w:t>
            </w:r>
          </w:p>
        </w:tc>
      </w:tr>
    </w:tbl>
    <w:p w14:paraId="724ECB2B" w14:textId="070EF358" w:rsidR="00CD3537" w:rsidRPr="00CD3537" w:rsidRDefault="00CD3537" w:rsidP="00CD3537">
      <w:pPr>
        <w:bidi/>
        <w:spacing w:after="0" w:line="240" w:lineRule="auto"/>
        <w:jc w:val="both"/>
        <w:rPr>
          <w:rFonts w:asciiTheme="minorBidi" w:eastAsia="Times New Roman" w:hAnsiTheme="minorBidi"/>
          <w:b/>
          <w:bCs/>
          <w:i/>
          <w:sz w:val="24"/>
          <w:szCs w:val="24"/>
        </w:rPr>
      </w:pPr>
      <w:bookmarkStart w:id="0" w:name="_Hlk137189388"/>
      <w:r w:rsidRPr="00CD3537">
        <w:rPr>
          <w:rFonts w:asciiTheme="minorBidi" w:eastAsia="Times New Roman" w:hAnsiTheme="minorBidi"/>
          <w:b/>
          <w:bCs/>
          <w:i/>
          <w:sz w:val="24"/>
          <w:szCs w:val="24"/>
          <w:rtl/>
        </w:rPr>
        <w:t>الملخص</w:t>
      </w:r>
      <w:r w:rsidR="008678F5">
        <w:rPr>
          <w:rFonts w:asciiTheme="minorBidi" w:eastAsia="Times New Roman" w:hAnsiTheme="minorBidi" w:hint="cs"/>
          <w:b/>
          <w:bCs/>
          <w:i/>
          <w:sz w:val="24"/>
          <w:szCs w:val="24"/>
          <w:rtl/>
        </w:rPr>
        <w:t>:</w:t>
      </w:r>
    </w:p>
    <w:p w14:paraId="30387472" w14:textId="71E71385" w:rsidR="00CD3537" w:rsidRPr="008678F5" w:rsidRDefault="008678F5" w:rsidP="00041D1F">
      <w:pPr>
        <w:shd w:val="clear" w:color="auto" w:fill="F2F2F2" w:themeFill="background1" w:themeFillShade="F2"/>
        <w:bidi/>
        <w:spacing w:after="0" w:line="240" w:lineRule="exact"/>
        <w:jc w:val="both"/>
        <w:rPr>
          <w:rFonts w:asciiTheme="minorBidi" w:hAnsiTheme="minorBidi"/>
          <w:rtl/>
        </w:rPr>
      </w:pPr>
      <w:r w:rsidRPr="008678F5">
        <w:rPr>
          <w:rFonts w:asciiTheme="minorBidi" w:hAnsiTheme="minorBidi"/>
          <w:rtl/>
        </w:rPr>
        <w:t xml:space="preserve">يُعدّ الملخص عرضًا موجزًا ومستقلًا لمحتوى البحث كاملًا، ويجب كتابته بخط </w:t>
      </w:r>
      <w:r w:rsidRPr="008678F5">
        <w:rPr>
          <w:rStyle w:val="a8"/>
          <w:rFonts w:asciiTheme="minorBidi" w:hAnsiTheme="minorBidi"/>
          <w:b w:val="0"/>
          <w:bCs w:val="0"/>
        </w:rPr>
        <w:t>Arial</w:t>
      </w:r>
      <w:r>
        <w:rPr>
          <w:rStyle w:val="a8"/>
          <w:rFonts w:asciiTheme="minorBidi" w:hAnsiTheme="minorBidi" w:hint="cs"/>
          <w:rtl/>
        </w:rPr>
        <w:t xml:space="preserve"> </w:t>
      </w:r>
      <w:r w:rsidRPr="008678F5">
        <w:rPr>
          <w:rFonts w:asciiTheme="minorBidi" w:hAnsiTheme="minorBidi"/>
          <w:rtl/>
        </w:rPr>
        <w:t xml:space="preserve">بحجم </w:t>
      </w:r>
      <w:proofErr w:type="gramStart"/>
      <w:r w:rsidRPr="008678F5">
        <w:rPr>
          <w:rStyle w:val="a8"/>
          <w:rFonts w:asciiTheme="minorBidi" w:hAnsiTheme="minorBidi"/>
          <w:b w:val="0"/>
          <w:bCs w:val="0"/>
        </w:rPr>
        <w:t xml:space="preserve">10 </w:t>
      </w:r>
      <w:r w:rsidRPr="008678F5">
        <w:rPr>
          <w:rStyle w:val="a8"/>
          <w:rFonts w:asciiTheme="minorBidi" w:hAnsiTheme="minorBidi" w:hint="cs"/>
          <w:b w:val="0"/>
          <w:bCs w:val="0"/>
          <w:rtl/>
        </w:rPr>
        <w:t xml:space="preserve"> </w:t>
      </w:r>
      <w:r w:rsidRPr="008678F5">
        <w:rPr>
          <w:rStyle w:val="a8"/>
          <w:rFonts w:asciiTheme="minorBidi" w:hAnsiTheme="minorBidi"/>
          <w:b w:val="0"/>
          <w:bCs w:val="0"/>
          <w:rtl/>
        </w:rPr>
        <w:t>نقاط</w:t>
      </w:r>
      <w:proofErr w:type="gramEnd"/>
      <w:r w:rsidRPr="008678F5">
        <w:rPr>
          <w:rFonts w:asciiTheme="minorBidi" w:hAnsiTheme="minorBidi"/>
          <w:rtl/>
        </w:rPr>
        <w:t xml:space="preserve"> باستخدام نمط </w:t>
      </w:r>
      <w:r w:rsidRPr="008678F5">
        <w:rPr>
          <w:rStyle w:val="a8"/>
          <w:rFonts w:asciiTheme="minorBidi" w:hAnsiTheme="minorBidi"/>
          <w:b w:val="0"/>
          <w:bCs w:val="0"/>
        </w:rPr>
        <w:t>Normal</w:t>
      </w:r>
      <w:r w:rsidRPr="008678F5">
        <w:rPr>
          <w:rFonts w:asciiTheme="minorBidi" w:hAnsiTheme="minorBidi"/>
        </w:rPr>
        <w:t xml:space="preserve"> </w:t>
      </w:r>
      <w:r w:rsidRPr="008678F5">
        <w:rPr>
          <w:rFonts w:asciiTheme="minorBidi" w:hAnsiTheme="minorBidi"/>
          <w:rtl/>
        </w:rPr>
        <w:t xml:space="preserve">المعتمد في هذا القالب، وأن يُقدَّم في فقرة واحدة فقط دون عناوين فرعية أو مراجع أو معادلات أو نقاط تعداد، على ألا يتجاوز </w:t>
      </w:r>
      <w:r w:rsidRPr="008678F5">
        <w:rPr>
          <w:rStyle w:val="a8"/>
          <w:rFonts w:asciiTheme="minorBidi" w:hAnsiTheme="minorBidi"/>
          <w:b w:val="0"/>
          <w:bCs w:val="0"/>
        </w:rPr>
        <w:t>250</w:t>
      </w:r>
      <w:r w:rsidRPr="008678F5">
        <w:rPr>
          <w:rStyle w:val="a8"/>
          <w:rFonts w:asciiTheme="minorBidi" w:hAnsiTheme="minorBidi"/>
        </w:rPr>
        <w:t xml:space="preserve"> </w:t>
      </w:r>
      <w:r w:rsidRPr="008678F5">
        <w:rPr>
          <w:rStyle w:val="a8"/>
          <w:rFonts w:asciiTheme="minorBidi" w:hAnsiTheme="minorBidi"/>
          <w:b w:val="0"/>
          <w:bCs w:val="0"/>
          <w:rtl/>
        </w:rPr>
        <w:t>كلمة</w:t>
      </w:r>
      <w:r w:rsidRPr="008678F5">
        <w:rPr>
          <w:rFonts w:asciiTheme="minorBidi" w:hAnsiTheme="minorBidi"/>
        </w:rPr>
        <w:t xml:space="preserve">. </w:t>
      </w:r>
      <w:r w:rsidRPr="008678F5">
        <w:rPr>
          <w:rFonts w:asciiTheme="minorBidi" w:hAnsiTheme="minorBidi"/>
          <w:rtl/>
        </w:rPr>
        <w:t>وبما أن هذا المستند قالبٌ إلكتروني تفاعلي، يتعيّن الالتزام بالتنسيق المحدد وعدم إجراء تعديلات يدوية على الأنماط. ينبغي أن يوضح الملخص سياق الدراسة والمشكلة البحثية، والهدف الرئيس والأهداف المحددة، وتصميم ومنهجية البحث (مثل مصادر البيانات والعيّنة وأدوات وأساليب التحليل)، وأبرز النتائج الكمية و/أو النوعية، مع تقديم تفسير موجز لإسهام الدراسة وخلاصتها النهائية، ويمكن</w:t>
      </w:r>
      <w:r w:rsidR="00F36A71" w:rsidRPr="008678F5">
        <w:rPr>
          <w:rFonts w:asciiTheme="minorBidi" w:hAnsiTheme="minorBidi"/>
          <w:rtl/>
        </w:rPr>
        <w:t>،</w:t>
      </w:r>
      <w:r w:rsidR="00F36A71">
        <w:rPr>
          <w:rFonts w:asciiTheme="minorBidi" w:hAnsiTheme="minorBidi"/>
        </w:rPr>
        <w:t xml:space="preserve"> </w:t>
      </w:r>
      <w:r w:rsidRPr="008678F5">
        <w:rPr>
          <w:rFonts w:asciiTheme="minorBidi" w:hAnsiTheme="minorBidi"/>
          <w:rtl/>
        </w:rPr>
        <w:t>عند الاقتضاء</w:t>
      </w:r>
      <w:r w:rsidR="00F36A71" w:rsidRPr="008678F5">
        <w:rPr>
          <w:rFonts w:asciiTheme="minorBidi" w:hAnsiTheme="minorBidi"/>
          <w:rtl/>
        </w:rPr>
        <w:t>،</w:t>
      </w:r>
      <w:r w:rsidR="00F36A71">
        <w:rPr>
          <w:rFonts w:asciiTheme="minorBidi" w:hAnsiTheme="minorBidi"/>
        </w:rPr>
        <w:t xml:space="preserve"> </w:t>
      </w:r>
      <w:r w:rsidRPr="008678F5">
        <w:rPr>
          <w:rFonts w:asciiTheme="minorBidi" w:hAnsiTheme="minorBidi"/>
          <w:rtl/>
        </w:rPr>
        <w:t>الإشارة إلى أهم الدلالات أو التوصيات. ويُستحسن استخدام لغة دقيقة ومباشرة وتضمين مصطلحات وكلمات مفتاحية تسهّل الفهرسة والاكتشاف العلمي، مع تجنّب الإطالة والخلفيات العامة غير الضرورية</w:t>
      </w:r>
      <w:r w:rsidRPr="008678F5">
        <w:rPr>
          <w:rFonts w:asciiTheme="minorBidi" w:hAnsiTheme="minorBidi"/>
        </w:rPr>
        <w:t>.</w:t>
      </w:r>
    </w:p>
    <w:p w14:paraId="2DC2038D" w14:textId="77777777" w:rsidR="008678F5" w:rsidRPr="00105280" w:rsidRDefault="008678F5" w:rsidP="008678F5">
      <w:pPr>
        <w:shd w:val="clear" w:color="auto" w:fill="F2F2F2" w:themeFill="background1" w:themeFillShade="F2"/>
        <w:bidi/>
        <w:spacing w:after="0" w:line="240" w:lineRule="exact"/>
        <w:jc w:val="both"/>
        <w:rPr>
          <w:rFonts w:asciiTheme="minorBidi" w:hAnsiTheme="minorBidi"/>
          <w:rtl/>
        </w:rPr>
      </w:pPr>
    </w:p>
    <w:p w14:paraId="00D7F79C" w14:textId="4C2953A9" w:rsidR="00CD3537" w:rsidRPr="00F13842" w:rsidRDefault="00CD3537" w:rsidP="00C44175">
      <w:pPr>
        <w:pBdr>
          <w:bottom w:val="single" w:sz="4" w:space="1" w:color="auto"/>
        </w:pBdr>
        <w:shd w:val="clear" w:color="auto" w:fill="F2F2F2" w:themeFill="background1" w:themeFillShade="F2"/>
        <w:bidi/>
        <w:spacing w:after="0" w:line="240" w:lineRule="auto"/>
        <w:jc w:val="both"/>
        <w:rPr>
          <w:rFonts w:asciiTheme="minorBidi" w:eastAsia="Times New Roman" w:hAnsiTheme="minorBidi"/>
          <w:i/>
          <w:sz w:val="28"/>
          <w:szCs w:val="28"/>
          <w:rtl/>
        </w:rPr>
      </w:pPr>
      <w:r w:rsidRPr="00105280">
        <w:rPr>
          <w:rFonts w:asciiTheme="minorBidi" w:hAnsiTheme="minorBidi"/>
          <w:b/>
          <w:bCs/>
          <w:rtl/>
        </w:rPr>
        <w:t>الكلمات المفتاحية:</w:t>
      </w:r>
      <w:r w:rsidRPr="00105280">
        <w:rPr>
          <w:rFonts w:asciiTheme="minorBidi" w:hAnsiTheme="minorBidi"/>
          <w:rtl/>
        </w:rPr>
        <w:t xml:space="preserve"> </w:t>
      </w:r>
      <w:r w:rsidR="00C44175" w:rsidRPr="00105280">
        <w:rPr>
          <w:rFonts w:asciiTheme="minorBidi" w:hAnsiTheme="minorBidi"/>
          <w:rtl/>
        </w:rPr>
        <w:t>الكلمة المفتاحية 1؛ الكلمة المفتاحية 2؛ الكلمة المفتاحية 3 (أدرج من ثلاث إلى خمس كلمات مفتاحية ذات صلة خاصة بالمقال ولكنها شائعة بشكل معقول في مجال التخصص).</w:t>
      </w:r>
    </w:p>
    <w:bookmarkEnd w:id="0"/>
    <w:p w14:paraId="01B32039" w14:textId="4FE7CAED" w:rsidR="002E6968" w:rsidRDefault="002E6968" w:rsidP="007016C0">
      <w:pPr>
        <w:spacing w:after="0" w:line="240" w:lineRule="auto"/>
        <w:jc w:val="both"/>
        <w:rPr>
          <w:rFonts w:asciiTheme="minorBidi" w:eastAsia="Times New Roman" w:hAnsiTheme="minorBidi"/>
          <w:sz w:val="20"/>
          <w:szCs w:val="20"/>
          <w:rtl/>
        </w:rPr>
      </w:pPr>
    </w:p>
    <w:p w14:paraId="664BE55B" w14:textId="7715A198" w:rsidR="002E6968" w:rsidRPr="007A02DF" w:rsidRDefault="007A02DF" w:rsidP="007A02DF">
      <w:pPr>
        <w:pStyle w:val="a9"/>
        <w:bidi/>
        <w:spacing w:before="0" w:beforeAutospacing="0" w:after="0" w:afterAutospacing="0"/>
        <w:jc w:val="both"/>
        <w:rPr>
          <w:rFonts w:asciiTheme="minorBidi" w:hAnsiTheme="minorBidi" w:cstheme="minorBidi"/>
          <w:sz w:val="20"/>
          <w:szCs w:val="20"/>
        </w:rPr>
      </w:pPr>
      <w:r w:rsidRPr="007A02DF">
        <w:rPr>
          <w:rFonts w:asciiTheme="minorBidi" w:hAnsiTheme="minorBidi" w:cstheme="minorBidi"/>
          <w:b/>
          <w:bCs/>
        </w:rPr>
        <w:lastRenderedPageBreak/>
        <w:t xml:space="preserve"> .1</w:t>
      </w:r>
      <w:r w:rsidRPr="007A02DF">
        <w:rPr>
          <w:rFonts w:asciiTheme="minorBidi" w:hAnsiTheme="minorBidi" w:cstheme="minorBidi"/>
          <w:b/>
          <w:bCs/>
          <w:rtl/>
        </w:rPr>
        <w:t>مقدمة</w:t>
      </w:r>
      <w:r w:rsidR="002E6968" w:rsidRPr="007A02DF">
        <w:rPr>
          <w:rFonts w:asciiTheme="minorBidi" w:hAnsiTheme="minorBidi" w:cstheme="minorBidi"/>
          <w:sz w:val="20"/>
          <w:szCs w:val="20"/>
        </w:rPr>
        <w:br/>
      </w:r>
      <w:r>
        <w:rPr>
          <w:rFonts w:asciiTheme="minorBidi" w:hAnsiTheme="minorBidi" w:cstheme="minorBidi" w:hint="cs"/>
          <w:rtl/>
        </w:rPr>
        <w:t xml:space="preserve">     </w:t>
      </w:r>
      <w:r w:rsidR="002E6968" w:rsidRPr="007A02DF">
        <w:rPr>
          <w:rFonts w:asciiTheme="minorBidi" w:hAnsiTheme="minorBidi" w:cstheme="minorBidi"/>
          <w:rtl/>
        </w:rPr>
        <w:t xml:space="preserve">يجب إعداد قسم المقدمة بخط </w:t>
      </w:r>
      <w:r w:rsidR="002E6968" w:rsidRPr="007A02DF">
        <w:rPr>
          <w:rFonts w:asciiTheme="minorBidi" w:hAnsiTheme="minorBidi" w:cstheme="minorBidi"/>
        </w:rPr>
        <w:t>Arial</w:t>
      </w:r>
      <w:r w:rsidRPr="007A02DF">
        <w:rPr>
          <w:rFonts w:asciiTheme="minorBidi" w:hAnsiTheme="minorBidi" w:cstheme="minorBidi"/>
          <w:rtl/>
        </w:rPr>
        <w:t xml:space="preserve">و </w:t>
      </w:r>
      <w:r>
        <w:rPr>
          <w:rFonts w:asciiTheme="minorBidi" w:hAnsiTheme="minorBidi" w:cstheme="minorBidi" w:hint="cs"/>
          <w:rtl/>
          <w:lang w:bidi="ar-LY"/>
        </w:rPr>
        <w:t>و</w:t>
      </w:r>
      <w:r w:rsidR="002E6968" w:rsidRPr="007A02DF">
        <w:rPr>
          <w:rFonts w:asciiTheme="minorBidi" w:hAnsiTheme="minorBidi" w:cstheme="minorBidi"/>
          <w:rtl/>
        </w:rPr>
        <w:t>بحجم</w:t>
      </w:r>
      <w:r w:rsidR="00F86892">
        <w:rPr>
          <w:rFonts w:asciiTheme="minorBidi" w:hAnsiTheme="minorBidi" w:cstheme="minorBidi"/>
        </w:rPr>
        <w:t xml:space="preserve"> </w:t>
      </w:r>
      <w:r w:rsidR="00F86892" w:rsidRPr="00F86892">
        <w:rPr>
          <w:rFonts w:asciiTheme="minorBidi" w:hAnsiTheme="minorBidi" w:cstheme="minorBidi"/>
        </w:rPr>
        <w:t xml:space="preserve">10 </w:t>
      </w:r>
      <w:r w:rsidR="00F86892" w:rsidRPr="00F86892">
        <w:rPr>
          <w:rFonts w:asciiTheme="minorBidi" w:hAnsiTheme="minorBidi" w:cstheme="minorBidi"/>
          <w:rtl/>
        </w:rPr>
        <w:t>نقاط</w:t>
      </w:r>
      <w:r w:rsidR="00F86892" w:rsidRPr="007A02DF">
        <w:rPr>
          <w:rFonts w:asciiTheme="minorBidi" w:hAnsiTheme="minorBidi" w:cstheme="minorBidi"/>
          <w:rtl/>
        </w:rPr>
        <w:t xml:space="preserve"> مع </w:t>
      </w:r>
      <w:r w:rsidR="00F86892" w:rsidRPr="00F86892">
        <w:rPr>
          <w:rFonts w:asciiTheme="minorBidi" w:hAnsiTheme="minorBidi" w:cstheme="minorBidi"/>
          <w:rtl/>
        </w:rPr>
        <w:t>محاذاة مضبوطة</w:t>
      </w:r>
      <w:r w:rsidR="00F86892" w:rsidRPr="00F86892">
        <w:rPr>
          <w:rFonts w:asciiTheme="minorBidi" w:hAnsiTheme="minorBidi" w:cstheme="minorBidi"/>
        </w:rPr>
        <w:t xml:space="preserve"> (Justified)</w:t>
      </w:r>
      <w:r w:rsidR="00F86892">
        <w:rPr>
          <w:rFonts w:asciiTheme="minorBidi" w:hAnsiTheme="minorBidi" w:cstheme="minorBidi"/>
        </w:rPr>
        <w:t xml:space="preserve"> </w:t>
      </w:r>
      <w:r w:rsidR="00F86892" w:rsidRPr="007A02DF">
        <w:rPr>
          <w:rFonts w:asciiTheme="minorBidi" w:hAnsiTheme="minorBidi" w:cstheme="minorBidi"/>
          <w:rtl/>
        </w:rPr>
        <w:t xml:space="preserve">، </w:t>
      </w:r>
      <w:r w:rsidR="002E6968" w:rsidRPr="007A02DF">
        <w:rPr>
          <w:rFonts w:asciiTheme="minorBidi" w:hAnsiTheme="minorBidi" w:cstheme="minorBidi"/>
          <w:rtl/>
        </w:rPr>
        <w:t>المتاح في هذا القالب. ويتعيّن على المؤلفين الحفاظ على تنسيق القالب المعتمد؛ ويُوصى باستبدال النص الإرشادي بنص البحث من خلال النسخ واللصق ضمن البنية الحالية دون تغيير الأنماط أو المسافات. يهدف هذا القسم إلى وضع الدراسة في سياقها العلمي من خلال توضيح أهمية الموضوع ووجاهته، وتقديم خلفية موجزة، وعرض موجز لحالة البحث الراهنة مدعّم بمراجع حديثة ومختارة بعناية. كما ينبغي تحديد مشكلة البحث أو الفجوة البحثية بوضوح، وتبيان نطاق الدراسة والمجال الموضوعي الذي تتناوله الورقة، وذكر أهداف الدراسة، وعند الاقتضاء، صياغة سؤال/أسئلة البحث الرئيسة أو الفرضية/الفرضيات. ويُستحسن اختتام المقدمة بعرض موجز لبنية الورقة وأقسامها لإرشاد القارئ</w:t>
      </w:r>
      <w:r w:rsidR="002E6968" w:rsidRPr="007A02DF">
        <w:rPr>
          <w:rFonts w:asciiTheme="minorBidi" w:hAnsiTheme="minorBidi" w:cstheme="minorBidi"/>
        </w:rPr>
        <w:t>.</w:t>
      </w:r>
    </w:p>
    <w:p w14:paraId="70C39E81" w14:textId="1BA4ADBB" w:rsidR="00F86892" w:rsidRDefault="007A02DF" w:rsidP="00F86892">
      <w:pPr>
        <w:pStyle w:val="a9"/>
        <w:bidi/>
        <w:spacing w:before="0" w:beforeAutospacing="0" w:after="0" w:afterAutospacing="0"/>
        <w:jc w:val="both"/>
        <w:rPr>
          <w:rFonts w:asciiTheme="minorBidi" w:hAnsiTheme="minorBidi" w:cstheme="minorBidi"/>
          <w:rtl/>
        </w:rPr>
      </w:pPr>
      <w:r w:rsidRPr="007A02DF">
        <w:rPr>
          <w:rFonts w:asciiTheme="minorBidi" w:hAnsiTheme="minorBidi" w:cstheme="minorBidi" w:hint="cs"/>
          <w:rtl/>
        </w:rPr>
        <w:t xml:space="preserve">     </w:t>
      </w:r>
      <w:r w:rsidR="002E6968" w:rsidRPr="007A02DF">
        <w:rPr>
          <w:rFonts w:asciiTheme="minorBidi" w:hAnsiTheme="minorBidi" w:cstheme="minorBidi"/>
          <w:rtl/>
        </w:rPr>
        <w:t>يجب توثيق المراجع في المواضع المناسبة داخل النص باستخدام أرقام مرجعية بين أقواس مربعة ومتوافقة مع السياق (</w:t>
      </w:r>
      <w:proofErr w:type="gramStart"/>
      <w:r w:rsidR="002E6968" w:rsidRPr="007A02DF">
        <w:rPr>
          <w:rFonts w:asciiTheme="minorBidi" w:hAnsiTheme="minorBidi" w:cstheme="minorBidi"/>
          <w:rtl/>
        </w:rPr>
        <w:t xml:space="preserve">مثل: </w:t>
      </w:r>
      <w:r w:rsidRPr="007A02DF">
        <w:rPr>
          <w:rFonts w:asciiTheme="minorBidi" w:hAnsiTheme="minorBidi" w:cstheme="minorBidi"/>
        </w:rPr>
        <w:t xml:space="preserve"> .</w:t>
      </w:r>
      <w:proofErr w:type="gramEnd"/>
      <w:r w:rsidRPr="007A02DF">
        <w:rPr>
          <w:rFonts w:asciiTheme="minorBidi" w:hAnsiTheme="minorBidi" w:cstheme="minorBidi"/>
        </w:rPr>
        <w:t>([2,1]</w:t>
      </w:r>
      <w:r w:rsidR="002E6968" w:rsidRPr="007A02DF">
        <w:rPr>
          <w:rFonts w:asciiTheme="minorBidi" w:hAnsiTheme="minorBidi" w:cstheme="minorBidi"/>
          <w:rtl/>
        </w:rPr>
        <w:t>ويمكن ذكر أسماء المؤلفين ضمن السرد النصي، على أن يُرفق ذلك دائمًا برقم/أرقام المرجع المقابلة</w:t>
      </w:r>
      <w:r w:rsidR="002E6968" w:rsidRPr="007A02DF">
        <w:rPr>
          <w:rFonts w:asciiTheme="minorBidi" w:hAnsiTheme="minorBidi" w:cstheme="minorBidi"/>
        </w:rPr>
        <w:t xml:space="preserve"> </w:t>
      </w:r>
      <w:r w:rsidR="002E6968" w:rsidRPr="007A02DF">
        <w:rPr>
          <w:rFonts w:asciiTheme="minorBidi" w:hAnsiTheme="minorBidi" w:cstheme="minorBidi"/>
          <w:rtl/>
        </w:rPr>
        <w:t>مثل: «</w:t>
      </w:r>
      <w:r w:rsidRPr="007A02DF">
        <w:rPr>
          <w:rFonts w:asciiTheme="minorBidi" w:hAnsiTheme="minorBidi" w:cstheme="minorBidi"/>
        </w:rPr>
        <w:t>)</w:t>
      </w:r>
      <w:r w:rsidR="002E6968" w:rsidRPr="007A02DF">
        <w:rPr>
          <w:rFonts w:asciiTheme="minorBidi" w:hAnsiTheme="minorBidi" w:cstheme="minorBidi"/>
          <w:rtl/>
        </w:rPr>
        <w:t>توصل</w:t>
      </w:r>
      <w:r w:rsidR="002E6968" w:rsidRPr="007A02DF">
        <w:rPr>
          <w:rFonts w:asciiTheme="minorBidi" w:hAnsiTheme="minorBidi" w:cstheme="minorBidi"/>
        </w:rPr>
        <w:t xml:space="preserve"> Barnaby </w:t>
      </w:r>
      <w:r w:rsidR="002E6968" w:rsidRPr="007A02DF">
        <w:rPr>
          <w:rFonts w:asciiTheme="minorBidi" w:hAnsiTheme="minorBidi" w:cstheme="minorBidi"/>
          <w:rtl/>
        </w:rPr>
        <w:t>و</w:t>
      </w:r>
      <w:r w:rsidRPr="007A02DF">
        <w:rPr>
          <w:rFonts w:asciiTheme="minorBidi" w:hAnsiTheme="minorBidi" w:cstheme="minorBidi"/>
        </w:rPr>
        <w:t xml:space="preserve"> [3] </w:t>
      </w:r>
      <w:r w:rsidR="002E6968" w:rsidRPr="007A02DF">
        <w:rPr>
          <w:rFonts w:asciiTheme="minorBidi" w:hAnsiTheme="minorBidi" w:cstheme="minorBidi"/>
        </w:rPr>
        <w:t xml:space="preserve">Jones </w:t>
      </w:r>
      <w:r w:rsidR="002E6968" w:rsidRPr="007A02DF">
        <w:rPr>
          <w:rFonts w:asciiTheme="minorBidi" w:hAnsiTheme="minorBidi" w:cstheme="minorBidi"/>
          <w:rtl/>
        </w:rPr>
        <w:t>إلى نتيجة مختلفة</w:t>
      </w:r>
      <w:r w:rsidR="002E6968" w:rsidRPr="007A02DF">
        <w:rPr>
          <w:rFonts w:asciiTheme="minorBidi" w:hAnsiTheme="minorBidi" w:cstheme="minorBidi"/>
        </w:rPr>
        <w:t>.</w:t>
      </w:r>
      <w:r w:rsidRPr="007A02DF">
        <w:rPr>
          <w:rFonts w:asciiTheme="minorBidi" w:hAnsiTheme="minorBidi" w:cstheme="minorBidi"/>
        </w:rPr>
        <w:t>(</w:t>
      </w:r>
    </w:p>
    <w:p w14:paraId="2D83D26E" w14:textId="77777777" w:rsidR="00F36A71" w:rsidRDefault="00F86892" w:rsidP="00F86892">
      <w:pPr>
        <w:pStyle w:val="a9"/>
        <w:bidi/>
        <w:spacing w:before="0" w:beforeAutospacing="0" w:after="0" w:afterAutospacing="0"/>
        <w:rPr>
          <w:rFonts w:asciiTheme="minorBidi" w:hAnsiTheme="minorBidi" w:cstheme="minorBidi"/>
          <w:b/>
          <w:bCs/>
        </w:rPr>
      </w:pPr>
      <w:r>
        <w:rPr>
          <w:rFonts w:asciiTheme="minorBidi" w:hAnsiTheme="minorBidi" w:cstheme="minorBidi"/>
          <w:b/>
          <w:bCs/>
        </w:rPr>
        <w:t xml:space="preserve"> </w:t>
      </w:r>
      <w:r w:rsidRPr="007A02DF">
        <w:rPr>
          <w:rFonts w:asciiTheme="minorBidi" w:hAnsiTheme="minorBidi" w:cstheme="minorBidi"/>
          <w:b/>
          <w:bCs/>
        </w:rPr>
        <w:t>.</w:t>
      </w:r>
      <w:r>
        <w:rPr>
          <w:rFonts w:asciiTheme="minorBidi" w:hAnsiTheme="minorBidi" w:cstheme="minorBidi"/>
          <w:b/>
          <w:bCs/>
        </w:rPr>
        <w:t>2</w:t>
      </w:r>
      <w:r w:rsidR="007A02DF" w:rsidRPr="00F86892">
        <w:rPr>
          <w:rFonts w:asciiTheme="minorBidi" w:hAnsiTheme="minorBidi" w:cstheme="minorBidi"/>
          <w:b/>
          <w:bCs/>
          <w:rtl/>
        </w:rPr>
        <w:t>المواد وطرائق البحث</w:t>
      </w:r>
    </w:p>
    <w:p w14:paraId="1763ACA4" w14:textId="77777777" w:rsidR="00F36A71" w:rsidRDefault="00F36A71" w:rsidP="00F36A71">
      <w:pPr>
        <w:pStyle w:val="a9"/>
        <w:bidi/>
        <w:spacing w:before="0" w:beforeAutospacing="0" w:after="0" w:afterAutospacing="0"/>
        <w:jc w:val="both"/>
        <w:rPr>
          <w:rFonts w:asciiTheme="minorBidi" w:hAnsiTheme="minorBidi" w:cstheme="minorBidi"/>
        </w:rPr>
      </w:pPr>
      <w:r>
        <w:rPr>
          <w:rFonts w:asciiTheme="minorBidi" w:hAnsiTheme="minorBidi" w:cstheme="minorBidi"/>
        </w:rPr>
        <w:t xml:space="preserve">     </w:t>
      </w:r>
      <w:r w:rsidRPr="007A02DF">
        <w:rPr>
          <w:rFonts w:asciiTheme="minorBidi" w:hAnsiTheme="minorBidi" w:cstheme="minorBidi"/>
          <w:rtl/>
        </w:rPr>
        <w:t xml:space="preserve">يجب إعداد قسم </w:t>
      </w:r>
      <w:r w:rsidRPr="00F86892">
        <w:rPr>
          <w:rFonts w:asciiTheme="minorBidi" w:hAnsiTheme="minorBidi" w:cstheme="minorBidi"/>
          <w:rtl/>
        </w:rPr>
        <w:t>المواد وطرائق البحث</w:t>
      </w:r>
      <w:r w:rsidRPr="007A02DF">
        <w:rPr>
          <w:rFonts w:asciiTheme="minorBidi" w:hAnsiTheme="minorBidi" w:cstheme="minorBidi"/>
          <w:rtl/>
        </w:rPr>
        <w:t xml:space="preserve"> بخط </w:t>
      </w:r>
      <w:r w:rsidRPr="00F86892">
        <w:rPr>
          <w:rFonts w:asciiTheme="minorBidi" w:hAnsiTheme="minorBidi" w:cstheme="minorBidi"/>
        </w:rPr>
        <w:t>Arial</w:t>
      </w:r>
      <w:r w:rsidRPr="007A02DF">
        <w:rPr>
          <w:rFonts w:asciiTheme="minorBidi" w:hAnsiTheme="minorBidi" w:cstheme="minorBidi"/>
        </w:rPr>
        <w:t xml:space="preserve"> </w:t>
      </w:r>
      <w:r w:rsidRPr="007A02DF">
        <w:rPr>
          <w:rFonts w:asciiTheme="minorBidi" w:hAnsiTheme="minorBidi" w:cstheme="minorBidi"/>
          <w:rtl/>
        </w:rPr>
        <w:t xml:space="preserve">وبحجم </w:t>
      </w:r>
      <w:r w:rsidRPr="00F86892">
        <w:rPr>
          <w:rFonts w:asciiTheme="minorBidi" w:hAnsiTheme="minorBidi" w:cstheme="minorBidi"/>
        </w:rPr>
        <w:t xml:space="preserve">10 </w:t>
      </w:r>
      <w:r w:rsidRPr="00F86892">
        <w:rPr>
          <w:rFonts w:asciiTheme="minorBidi" w:hAnsiTheme="minorBidi" w:cstheme="minorBidi"/>
          <w:rtl/>
        </w:rPr>
        <w:t>نقاط</w:t>
      </w:r>
      <w:r w:rsidRPr="007A02DF">
        <w:rPr>
          <w:rFonts w:asciiTheme="minorBidi" w:hAnsiTheme="minorBidi" w:cstheme="minorBidi"/>
          <w:rtl/>
        </w:rPr>
        <w:t xml:space="preserve"> مع </w:t>
      </w:r>
      <w:r w:rsidRPr="00F86892">
        <w:rPr>
          <w:rFonts w:asciiTheme="minorBidi" w:hAnsiTheme="minorBidi" w:cstheme="minorBidi"/>
          <w:rtl/>
        </w:rPr>
        <w:t>محاذاة مضبوطة</w:t>
      </w:r>
      <w:r w:rsidRPr="00F86892">
        <w:rPr>
          <w:rFonts w:asciiTheme="minorBidi" w:hAnsiTheme="minorBidi" w:cstheme="minorBidi"/>
        </w:rPr>
        <w:t xml:space="preserve"> (Justified)</w:t>
      </w:r>
      <w:r w:rsidRPr="007A02DF">
        <w:rPr>
          <w:rFonts w:asciiTheme="minorBidi" w:hAnsiTheme="minorBidi" w:cstheme="minorBidi"/>
          <w:rtl/>
        </w:rPr>
        <w:t>، وفق التنسيق المعتمد في هذا القالب. ويتعيّن على المؤلفين الحفاظ على التنسيق المُسبق؛ ويُوصى باستبدال نص القالب بنص البحث عبر النسخ واللصق ضمن البنية الحالية دون تعديل الأنماط أو المسافات. يهدف هذا القسم إلى وصف جميع المواد ومصادر البيانات والأدوات والإجراءات المستخدمة في الدراسة وصفًا واضحًا وقابلًا للتكرار، بما يمكّن باحثين آخرين من إعادة تنفيذ العمل والتحقق من نتائجه. ويُستحسن البدء بعرض موجز للنهج المنهجي المتبع، مع تضمين،</w:t>
      </w:r>
      <w:r>
        <w:rPr>
          <w:rFonts w:asciiTheme="minorBidi" w:hAnsiTheme="minorBidi" w:cstheme="minorBidi"/>
        </w:rPr>
        <w:t xml:space="preserve"> </w:t>
      </w:r>
      <w:r w:rsidRPr="007A02DF">
        <w:rPr>
          <w:rFonts w:asciiTheme="minorBidi" w:hAnsiTheme="minorBidi" w:cstheme="minorBidi"/>
          <w:rtl/>
        </w:rPr>
        <w:t>عند الاقتضاء،</w:t>
      </w:r>
      <w:r>
        <w:rPr>
          <w:rFonts w:asciiTheme="minorBidi" w:hAnsiTheme="minorBidi" w:cstheme="minorBidi"/>
        </w:rPr>
        <w:t xml:space="preserve"> </w:t>
      </w:r>
      <w:r w:rsidRPr="007A02DF">
        <w:rPr>
          <w:rFonts w:asciiTheme="minorBidi" w:hAnsiTheme="minorBidi" w:cstheme="minorBidi"/>
          <w:rtl/>
        </w:rPr>
        <w:t>مصطلحات أساسية من عنوان المقال في الجمل الافتتاحية لتعزيز تركيز الدراسة</w:t>
      </w:r>
      <w:r w:rsidRPr="007A02DF">
        <w:rPr>
          <w:rFonts w:asciiTheme="minorBidi" w:hAnsiTheme="minorBidi" w:cstheme="minorBidi"/>
        </w:rPr>
        <w:t>.</w:t>
      </w:r>
    </w:p>
    <w:p w14:paraId="4B8C5EBA" w14:textId="0019E08B" w:rsidR="00F36A71" w:rsidRDefault="00933045" w:rsidP="00F36A71">
      <w:pPr>
        <w:pStyle w:val="a9"/>
        <w:bidi/>
        <w:spacing w:before="0" w:beforeAutospacing="0" w:after="0" w:afterAutospacing="0"/>
        <w:jc w:val="both"/>
        <w:rPr>
          <w:rFonts w:asciiTheme="minorBidi" w:hAnsiTheme="minorBidi" w:cstheme="minorBidi"/>
        </w:rPr>
      </w:pPr>
      <w:r>
        <w:rPr>
          <w:rFonts w:asciiTheme="minorBidi" w:hAnsiTheme="minorBidi" w:cstheme="minorBidi" w:hint="cs"/>
          <w:rtl/>
        </w:rPr>
        <w:t xml:space="preserve">     </w:t>
      </w:r>
      <w:r w:rsidR="00F36A71" w:rsidRPr="007A02DF">
        <w:rPr>
          <w:rFonts w:asciiTheme="minorBidi" w:hAnsiTheme="minorBidi" w:cstheme="minorBidi"/>
          <w:rtl/>
        </w:rPr>
        <w:t>ينبغي تضمين العناصر الآتية حسب مقتضى الحال</w:t>
      </w:r>
      <w:r w:rsidR="00F36A71" w:rsidRPr="007A02DF">
        <w:rPr>
          <w:rFonts w:asciiTheme="minorBidi" w:hAnsiTheme="minorBidi" w:cstheme="minorBidi"/>
        </w:rPr>
        <w:t>: (</w:t>
      </w:r>
      <w:proofErr w:type="spellStart"/>
      <w:r w:rsidR="00F36A71" w:rsidRPr="007A02DF">
        <w:rPr>
          <w:rFonts w:asciiTheme="minorBidi" w:hAnsiTheme="minorBidi" w:cstheme="minorBidi"/>
        </w:rPr>
        <w:t>i</w:t>
      </w:r>
      <w:proofErr w:type="spellEnd"/>
      <w:r w:rsidR="00F36A71" w:rsidRPr="007A02DF">
        <w:rPr>
          <w:rFonts w:asciiTheme="minorBidi" w:hAnsiTheme="minorBidi" w:cstheme="minorBidi"/>
        </w:rPr>
        <w:t xml:space="preserve">) </w:t>
      </w:r>
      <w:r w:rsidR="00F36A71" w:rsidRPr="007A02DF">
        <w:rPr>
          <w:rFonts w:asciiTheme="minorBidi" w:hAnsiTheme="minorBidi" w:cstheme="minorBidi"/>
          <w:rtl/>
        </w:rPr>
        <w:t xml:space="preserve">تصميم الدراسة وإطارها (الفترة الزمنية، الموقع، حدود النظام، والافتراضات)، </w:t>
      </w:r>
      <w:r w:rsidR="00F36A71">
        <w:rPr>
          <w:rFonts w:asciiTheme="minorBidi" w:hAnsiTheme="minorBidi" w:cstheme="minorBidi"/>
        </w:rPr>
        <w:t xml:space="preserve"> </w:t>
      </w:r>
      <w:r w:rsidR="00F36A71" w:rsidRPr="007A02DF">
        <w:rPr>
          <w:rFonts w:asciiTheme="minorBidi" w:hAnsiTheme="minorBidi" w:cstheme="minorBidi"/>
        </w:rPr>
        <w:t>(ii)</w:t>
      </w:r>
      <w:r w:rsidR="00F36A71" w:rsidRPr="007A02DF">
        <w:rPr>
          <w:rFonts w:asciiTheme="minorBidi" w:hAnsiTheme="minorBidi" w:cstheme="minorBidi"/>
          <w:rtl/>
        </w:rPr>
        <w:t xml:space="preserve">المواد والمعدات والبرمجيات ومواصفاتها (الطرازات، الجهات المصنِّعة، الإصدارات)، </w:t>
      </w:r>
      <w:r w:rsidR="00F36A71" w:rsidRPr="007A02DF">
        <w:rPr>
          <w:rFonts w:asciiTheme="minorBidi" w:hAnsiTheme="minorBidi" w:cstheme="minorBidi"/>
        </w:rPr>
        <w:t xml:space="preserve">(iii) </w:t>
      </w:r>
      <w:r w:rsidR="00F36A71" w:rsidRPr="007A02DF">
        <w:rPr>
          <w:rFonts w:asciiTheme="minorBidi" w:hAnsiTheme="minorBidi" w:cstheme="minorBidi"/>
          <w:rtl/>
        </w:rPr>
        <w:t xml:space="preserve">استراتيجية أخذ العينات، والمشاركون/الأجسام محل الدراسة، ومعايير الاشتمال والاستبعاد، وتبرير حجم العينة، </w:t>
      </w:r>
      <w:r w:rsidR="00F36A71" w:rsidRPr="007A02DF">
        <w:rPr>
          <w:rFonts w:asciiTheme="minorBidi" w:hAnsiTheme="minorBidi" w:cstheme="minorBidi"/>
        </w:rPr>
        <w:t xml:space="preserve">(iv) </w:t>
      </w:r>
      <w:r w:rsidR="00F36A71" w:rsidRPr="007A02DF">
        <w:rPr>
          <w:rFonts w:asciiTheme="minorBidi" w:hAnsiTheme="minorBidi" w:cstheme="minorBidi"/>
          <w:rtl/>
        </w:rPr>
        <w:t xml:space="preserve">الإعداد التجريبي، وبروتوكولات القياس، وخطوات المعايرة، وإجراءات ضبط الجودة، </w:t>
      </w:r>
      <w:r w:rsidR="00F36A71" w:rsidRPr="007A02DF">
        <w:rPr>
          <w:rFonts w:asciiTheme="minorBidi" w:hAnsiTheme="minorBidi" w:cstheme="minorBidi"/>
        </w:rPr>
        <w:t xml:space="preserve">(v) </w:t>
      </w:r>
      <w:r w:rsidR="00F36A71" w:rsidRPr="007A02DF">
        <w:rPr>
          <w:rFonts w:asciiTheme="minorBidi" w:hAnsiTheme="minorBidi" w:cstheme="minorBidi"/>
          <w:rtl/>
        </w:rPr>
        <w:t xml:space="preserve">طرائق جمع البيانات وتعريف المتغيرات (الوحدات، الترميز، والمعالجة المسبقة)، </w:t>
      </w:r>
      <w:r w:rsidR="00F36A71">
        <w:rPr>
          <w:rFonts w:asciiTheme="minorBidi" w:hAnsiTheme="minorBidi" w:cstheme="minorBidi"/>
        </w:rPr>
        <w:t xml:space="preserve"> </w:t>
      </w:r>
      <w:r w:rsidR="00F36A71" w:rsidRPr="007A02DF">
        <w:rPr>
          <w:rFonts w:asciiTheme="minorBidi" w:hAnsiTheme="minorBidi" w:cstheme="minorBidi"/>
        </w:rPr>
        <w:t xml:space="preserve">(vi) </w:t>
      </w:r>
      <w:r w:rsidR="00F36A71" w:rsidRPr="007A02DF">
        <w:rPr>
          <w:rFonts w:asciiTheme="minorBidi" w:hAnsiTheme="minorBidi" w:cstheme="minorBidi"/>
          <w:rtl/>
        </w:rPr>
        <w:t xml:space="preserve">أساليب التحليل والتقنيات الإحصائية (الاختبارات، مستويات الثقة، وتحليل عدم اليقين/الحساسية)، </w:t>
      </w:r>
      <w:r w:rsidR="00F36A71" w:rsidRPr="007A02DF">
        <w:rPr>
          <w:rFonts w:asciiTheme="minorBidi" w:hAnsiTheme="minorBidi" w:cstheme="minorBidi"/>
        </w:rPr>
        <w:t xml:space="preserve">(vii) </w:t>
      </w:r>
      <w:r w:rsidR="00F36A71" w:rsidRPr="007A02DF">
        <w:rPr>
          <w:rFonts w:asciiTheme="minorBidi" w:hAnsiTheme="minorBidi" w:cstheme="minorBidi"/>
          <w:rtl/>
        </w:rPr>
        <w:t>الموافقات الأخلاقية وإجراءات الحصول على الموافقة المستنيرة عند التعامل مع بيانات بشرية أو حيوانية. ويُوصى بعرض سير العمل بترتيب منطقي، واستخدام عناوين فرعية عند الحاجة، والإبلاغ عن قيم المعلمات وإعداداتها بصورة متسقة لضمان الشفافية المنهجية</w:t>
      </w:r>
      <w:r w:rsidR="00F36A71" w:rsidRPr="007A02DF">
        <w:rPr>
          <w:rFonts w:asciiTheme="minorBidi" w:hAnsiTheme="minorBidi" w:cstheme="minorBidi"/>
        </w:rPr>
        <w:t>.</w:t>
      </w:r>
    </w:p>
    <w:p w14:paraId="448F0DE7" w14:textId="17DFDD7E" w:rsidR="00F36A71" w:rsidRPr="00933045" w:rsidRDefault="00F36A71" w:rsidP="00F36A71">
      <w:pPr>
        <w:bidi/>
        <w:spacing w:after="0" w:line="240" w:lineRule="auto"/>
        <w:rPr>
          <w:rFonts w:asciiTheme="minorBidi" w:eastAsia="Times New Roman" w:hAnsiTheme="minorBidi"/>
          <w:b/>
          <w:bCs/>
          <w:sz w:val="24"/>
          <w:szCs w:val="24"/>
        </w:rPr>
      </w:pPr>
      <w:r w:rsidRPr="00933045">
        <w:rPr>
          <w:rFonts w:asciiTheme="minorBidi" w:eastAsia="Times New Roman" w:hAnsiTheme="minorBidi"/>
          <w:b/>
          <w:bCs/>
          <w:sz w:val="24"/>
          <w:szCs w:val="24"/>
        </w:rPr>
        <w:t xml:space="preserve"> </w:t>
      </w:r>
      <w:r w:rsidR="00F86892" w:rsidRPr="00933045">
        <w:rPr>
          <w:rFonts w:asciiTheme="minorBidi" w:eastAsia="Times New Roman" w:hAnsiTheme="minorBidi"/>
          <w:b/>
          <w:bCs/>
          <w:sz w:val="24"/>
          <w:szCs w:val="24"/>
        </w:rPr>
        <w:t>.3</w:t>
      </w:r>
      <w:r w:rsidR="00F86892" w:rsidRPr="00933045">
        <w:rPr>
          <w:rFonts w:asciiTheme="minorBidi" w:eastAsia="Times New Roman" w:hAnsiTheme="minorBidi"/>
          <w:b/>
          <w:bCs/>
          <w:sz w:val="24"/>
          <w:szCs w:val="24"/>
          <w:rtl/>
        </w:rPr>
        <w:t>النتائج والمناقشة</w:t>
      </w:r>
    </w:p>
    <w:p w14:paraId="12C80F89" w14:textId="424C53BB" w:rsidR="00F36A71" w:rsidRPr="00933045" w:rsidRDefault="00F36A71" w:rsidP="00F36A71">
      <w:pPr>
        <w:bidi/>
        <w:spacing w:after="0" w:line="240" w:lineRule="auto"/>
        <w:jc w:val="both"/>
        <w:rPr>
          <w:rFonts w:asciiTheme="minorBidi" w:eastAsia="Times New Roman" w:hAnsiTheme="minorBidi"/>
          <w:sz w:val="24"/>
          <w:szCs w:val="24"/>
        </w:rPr>
      </w:pPr>
      <w:r>
        <w:rPr>
          <w:rFonts w:asciiTheme="minorBidi" w:eastAsia="Times New Roman" w:hAnsiTheme="minorBidi"/>
          <w:sz w:val="24"/>
          <w:szCs w:val="24"/>
        </w:rPr>
        <w:t xml:space="preserve">     </w:t>
      </w:r>
      <w:r w:rsidRPr="00F86892">
        <w:rPr>
          <w:rFonts w:asciiTheme="minorBidi" w:eastAsia="Times New Roman" w:hAnsiTheme="minorBidi"/>
          <w:sz w:val="24"/>
          <w:szCs w:val="24"/>
          <w:rtl/>
        </w:rPr>
        <w:t xml:space="preserve">يجب إعداد قسم </w:t>
      </w:r>
      <w:r w:rsidRPr="00933045">
        <w:rPr>
          <w:rFonts w:asciiTheme="minorBidi" w:eastAsia="Times New Roman" w:hAnsiTheme="minorBidi"/>
          <w:sz w:val="24"/>
          <w:szCs w:val="24"/>
          <w:rtl/>
        </w:rPr>
        <w:t>النتائج والمناقشة</w:t>
      </w:r>
      <w:r w:rsidRPr="00F86892">
        <w:rPr>
          <w:rFonts w:asciiTheme="minorBidi" w:eastAsia="Times New Roman" w:hAnsiTheme="minorBidi"/>
          <w:sz w:val="24"/>
          <w:szCs w:val="24"/>
          <w:rtl/>
        </w:rPr>
        <w:t xml:space="preserve"> بخط </w:t>
      </w:r>
      <w:r w:rsidRPr="00933045">
        <w:rPr>
          <w:rFonts w:asciiTheme="minorBidi" w:eastAsia="Times New Roman" w:hAnsiTheme="minorBidi"/>
          <w:sz w:val="24"/>
          <w:szCs w:val="24"/>
        </w:rPr>
        <w:t>Arial</w:t>
      </w:r>
      <w:r w:rsidRPr="00F86892">
        <w:rPr>
          <w:rFonts w:asciiTheme="minorBidi" w:eastAsia="Times New Roman" w:hAnsiTheme="minorBidi"/>
          <w:sz w:val="24"/>
          <w:szCs w:val="24"/>
        </w:rPr>
        <w:t xml:space="preserve"> </w:t>
      </w:r>
      <w:r w:rsidRPr="00F86892">
        <w:rPr>
          <w:rFonts w:asciiTheme="minorBidi" w:eastAsia="Times New Roman" w:hAnsiTheme="minorBidi"/>
          <w:sz w:val="24"/>
          <w:szCs w:val="24"/>
          <w:rtl/>
        </w:rPr>
        <w:t xml:space="preserve">وبحجم </w:t>
      </w:r>
      <w:r w:rsidRPr="00933045">
        <w:rPr>
          <w:rFonts w:asciiTheme="minorBidi" w:eastAsia="Times New Roman" w:hAnsiTheme="minorBidi"/>
          <w:sz w:val="24"/>
          <w:szCs w:val="24"/>
        </w:rPr>
        <w:t xml:space="preserve">10 </w:t>
      </w:r>
      <w:r w:rsidRPr="00933045">
        <w:rPr>
          <w:rFonts w:asciiTheme="minorBidi" w:eastAsia="Times New Roman" w:hAnsiTheme="minorBidi"/>
          <w:sz w:val="24"/>
          <w:szCs w:val="24"/>
          <w:rtl/>
        </w:rPr>
        <w:t>نقاط</w:t>
      </w:r>
      <w:r w:rsidRPr="00F86892">
        <w:rPr>
          <w:rFonts w:asciiTheme="minorBidi" w:eastAsia="Times New Roman" w:hAnsiTheme="minorBidi"/>
          <w:sz w:val="24"/>
          <w:szCs w:val="24"/>
          <w:rtl/>
        </w:rPr>
        <w:t xml:space="preserve"> مع </w:t>
      </w:r>
      <w:r w:rsidRPr="00933045">
        <w:rPr>
          <w:rFonts w:asciiTheme="minorBidi" w:eastAsia="Times New Roman" w:hAnsiTheme="minorBidi"/>
          <w:sz w:val="24"/>
          <w:szCs w:val="24"/>
          <w:rtl/>
        </w:rPr>
        <w:t>محاذاة مضبوطة</w:t>
      </w:r>
      <w:r w:rsidRPr="00933045">
        <w:rPr>
          <w:rFonts w:asciiTheme="minorBidi" w:eastAsia="Times New Roman" w:hAnsiTheme="minorBidi"/>
          <w:sz w:val="24"/>
          <w:szCs w:val="24"/>
        </w:rPr>
        <w:t xml:space="preserve"> (Justified</w:t>
      </w:r>
      <w:proofErr w:type="gramStart"/>
      <w:r w:rsidRPr="00933045">
        <w:rPr>
          <w:rFonts w:asciiTheme="minorBidi" w:eastAsia="Times New Roman" w:hAnsiTheme="minorBidi"/>
          <w:sz w:val="24"/>
          <w:szCs w:val="24"/>
        </w:rPr>
        <w:t xml:space="preserve">) </w:t>
      </w:r>
      <w:r w:rsidRPr="00F86892">
        <w:rPr>
          <w:rFonts w:asciiTheme="minorBidi" w:eastAsia="Times New Roman" w:hAnsiTheme="minorBidi"/>
          <w:sz w:val="24"/>
          <w:szCs w:val="24"/>
          <w:rtl/>
        </w:rPr>
        <w:t>،</w:t>
      </w:r>
      <w:proofErr w:type="gramEnd"/>
      <w:r w:rsidRPr="00F86892">
        <w:rPr>
          <w:rFonts w:asciiTheme="minorBidi" w:eastAsia="Times New Roman" w:hAnsiTheme="minorBidi"/>
          <w:sz w:val="24"/>
          <w:szCs w:val="24"/>
          <w:rtl/>
        </w:rPr>
        <w:t xml:space="preserve"> باستخدام نمط المتاح في هذا القالب. ويتعيّن على المؤلفين الحفاظ على التنسيق المُسبق، واستبدال نص القالب بنص البحث من خلال النسخ واللصق دون تغيير الأنماط أو المسافات. ويمكن عرض النتائج والمناقشة </w:t>
      </w:r>
      <w:r w:rsidRPr="00933045">
        <w:rPr>
          <w:rFonts w:asciiTheme="minorBidi" w:eastAsia="Times New Roman" w:hAnsiTheme="minorBidi"/>
          <w:sz w:val="24"/>
          <w:szCs w:val="24"/>
          <w:rtl/>
        </w:rPr>
        <w:t>في قسم واحد مشترك</w:t>
      </w:r>
      <w:r w:rsidRPr="00F86892">
        <w:rPr>
          <w:rFonts w:asciiTheme="minorBidi" w:eastAsia="Times New Roman" w:hAnsiTheme="minorBidi"/>
          <w:sz w:val="24"/>
          <w:szCs w:val="24"/>
          <w:rtl/>
        </w:rPr>
        <w:t xml:space="preserve"> أو </w:t>
      </w:r>
      <w:r w:rsidRPr="00933045">
        <w:rPr>
          <w:rFonts w:asciiTheme="minorBidi" w:eastAsia="Times New Roman" w:hAnsiTheme="minorBidi"/>
          <w:sz w:val="24"/>
          <w:szCs w:val="24"/>
          <w:rtl/>
        </w:rPr>
        <w:t>في قسمين منفصلين</w:t>
      </w:r>
      <w:r w:rsidRPr="00F86892">
        <w:rPr>
          <w:rFonts w:asciiTheme="minorBidi" w:eastAsia="Times New Roman" w:hAnsiTheme="minorBidi"/>
          <w:sz w:val="24"/>
          <w:szCs w:val="24"/>
          <w:rtl/>
        </w:rPr>
        <w:t xml:space="preserve">، وذلك بحسب طبيعة الدراسة ووضوح العرض. وعند الاقتضاء، يجوز تنظيم القسم إلى </w:t>
      </w:r>
      <w:r w:rsidRPr="00933045">
        <w:rPr>
          <w:rFonts w:asciiTheme="minorBidi" w:eastAsia="Times New Roman" w:hAnsiTheme="minorBidi"/>
          <w:sz w:val="24"/>
          <w:szCs w:val="24"/>
          <w:rtl/>
        </w:rPr>
        <w:t>أقسام فرعية</w:t>
      </w:r>
      <w:r w:rsidRPr="00F86892">
        <w:rPr>
          <w:rFonts w:asciiTheme="minorBidi" w:eastAsia="Times New Roman" w:hAnsiTheme="minorBidi"/>
          <w:sz w:val="24"/>
          <w:szCs w:val="24"/>
          <w:rtl/>
        </w:rPr>
        <w:t xml:space="preserve"> بعناوين موجزة ودالّة تعكس المحتوى بوضوح</w:t>
      </w:r>
      <w:r w:rsidRPr="00F86892">
        <w:rPr>
          <w:rFonts w:asciiTheme="minorBidi" w:eastAsia="Times New Roman" w:hAnsiTheme="minorBidi"/>
          <w:sz w:val="24"/>
          <w:szCs w:val="24"/>
        </w:rPr>
        <w:t>.</w:t>
      </w:r>
    </w:p>
    <w:p w14:paraId="31114337" w14:textId="1C2DC694" w:rsidR="00F36A71" w:rsidRPr="00F86892" w:rsidRDefault="00F36A71" w:rsidP="00F36A71">
      <w:pPr>
        <w:bidi/>
        <w:spacing w:after="0" w:line="240" w:lineRule="auto"/>
        <w:jc w:val="both"/>
        <w:rPr>
          <w:rFonts w:asciiTheme="minorBidi" w:eastAsia="Times New Roman" w:hAnsiTheme="minorBidi"/>
          <w:sz w:val="24"/>
          <w:szCs w:val="24"/>
        </w:rPr>
      </w:pPr>
      <w:r w:rsidRPr="00933045">
        <w:rPr>
          <w:rFonts w:asciiTheme="minorBidi" w:eastAsia="Times New Roman" w:hAnsiTheme="minorBidi"/>
          <w:sz w:val="24"/>
          <w:szCs w:val="24"/>
        </w:rPr>
        <w:t xml:space="preserve">     </w:t>
      </w:r>
      <w:r w:rsidRPr="00F86892">
        <w:rPr>
          <w:rFonts w:asciiTheme="minorBidi" w:eastAsia="Times New Roman" w:hAnsiTheme="minorBidi"/>
          <w:sz w:val="24"/>
          <w:szCs w:val="24"/>
          <w:rtl/>
        </w:rPr>
        <w:t xml:space="preserve">ينبغي أن يقدّم هذا القسم </w:t>
      </w:r>
      <w:r w:rsidRPr="00933045">
        <w:rPr>
          <w:rFonts w:asciiTheme="minorBidi" w:eastAsia="Times New Roman" w:hAnsiTheme="minorBidi"/>
          <w:sz w:val="24"/>
          <w:szCs w:val="24"/>
          <w:rtl/>
        </w:rPr>
        <w:t>النتائج الرئيسة</w:t>
      </w:r>
      <w:r w:rsidRPr="00F86892">
        <w:rPr>
          <w:rFonts w:asciiTheme="minorBidi" w:eastAsia="Times New Roman" w:hAnsiTheme="minorBidi"/>
          <w:sz w:val="24"/>
          <w:szCs w:val="24"/>
          <w:rtl/>
        </w:rPr>
        <w:t xml:space="preserve"> للدراسة بصورة واضحة وموضوعية، مدعومة بنص منظم وجداول وأشكال توضيحية. ويجب الإبلاغ عن النتائج العددية مع </w:t>
      </w:r>
      <w:r w:rsidRPr="00933045">
        <w:rPr>
          <w:rFonts w:asciiTheme="minorBidi" w:eastAsia="Times New Roman" w:hAnsiTheme="minorBidi"/>
          <w:sz w:val="24"/>
          <w:szCs w:val="24"/>
          <w:rtl/>
        </w:rPr>
        <w:t>الوحدات المناسبة</w:t>
      </w:r>
      <w:r w:rsidRPr="00F86892">
        <w:rPr>
          <w:rFonts w:asciiTheme="minorBidi" w:eastAsia="Times New Roman" w:hAnsiTheme="minorBidi"/>
          <w:sz w:val="24"/>
          <w:szCs w:val="24"/>
          <w:rtl/>
        </w:rPr>
        <w:t>، ومقاييس التباين، و</w:t>
      </w:r>
      <w:r w:rsidRPr="00933045">
        <w:rPr>
          <w:rFonts w:asciiTheme="minorBidi" w:eastAsia="Times New Roman" w:hAnsiTheme="minorBidi"/>
          <w:sz w:val="24"/>
          <w:szCs w:val="24"/>
          <w:rtl/>
        </w:rPr>
        <w:t>الدلالة الإحصائية</w:t>
      </w:r>
      <w:r w:rsidRPr="00F86892">
        <w:rPr>
          <w:rFonts w:asciiTheme="minorBidi" w:eastAsia="Times New Roman" w:hAnsiTheme="minorBidi"/>
          <w:sz w:val="24"/>
          <w:szCs w:val="24"/>
          <w:rtl/>
        </w:rPr>
        <w:t xml:space="preserve"> عند اللزوم. كما ينبغي أن تتضمن المناقشة </w:t>
      </w:r>
      <w:r w:rsidRPr="00933045">
        <w:rPr>
          <w:rFonts w:asciiTheme="minorBidi" w:eastAsia="Times New Roman" w:hAnsiTheme="minorBidi"/>
          <w:sz w:val="24"/>
          <w:szCs w:val="24"/>
          <w:rtl/>
        </w:rPr>
        <w:t>تفسير النتائج</w:t>
      </w:r>
      <w:r w:rsidRPr="00F86892">
        <w:rPr>
          <w:rFonts w:asciiTheme="minorBidi" w:eastAsia="Times New Roman" w:hAnsiTheme="minorBidi"/>
          <w:sz w:val="24"/>
          <w:szCs w:val="24"/>
          <w:rtl/>
        </w:rPr>
        <w:t xml:space="preserve"> وبيان دلالاتها العلمية وربطها بأهداف الدراسة وفرضياتها. ويُشجَّع المؤلفون على </w:t>
      </w:r>
      <w:r w:rsidRPr="00933045">
        <w:rPr>
          <w:rFonts w:asciiTheme="minorBidi" w:eastAsia="Times New Roman" w:hAnsiTheme="minorBidi"/>
          <w:sz w:val="24"/>
          <w:szCs w:val="24"/>
          <w:rtl/>
        </w:rPr>
        <w:t>مقارنة نتائجهم</w:t>
      </w:r>
      <w:r w:rsidRPr="00F86892">
        <w:rPr>
          <w:rFonts w:asciiTheme="minorBidi" w:eastAsia="Times New Roman" w:hAnsiTheme="minorBidi"/>
          <w:sz w:val="24"/>
          <w:szCs w:val="24"/>
          <w:rtl/>
        </w:rPr>
        <w:t xml:space="preserve"> بالدراسات المنشورة سابقًا، مع إبراز أوجه الاتفاق والاختلاف وتقديم تفسيرات محتملة لهذه الفروق، فضلًا عن مناقشة </w:t>
      </w:r>
      <w:r w:rsidRPr="00933045">
        <w:rPr>
          <w:rFonts w:asciiTheme="minorBidi" w:eastAsia="Times New Roman" w:hAnsiTheme="minorBidi"/>
          <w:sz w:val="24"/>
          <w:szCs w:val="24"/>
          <w:rtl/>
        </w:rPr>
        <w:t>الآثار التطبيقية</w:t>
      </w:r>
      <w:r w:rsidRPr="00F86892">
        <w:rPr>
          <w:rFonts w:asciiTheme="minorBidi" w:eastAsia="Times New Roman" w:hAnsiTheme="minorBidi"/>
          <w:sz w:val="24"/>
          <w:szCs w:val="24"/>
          <w:rtl/>
        </w:rPr>
        <w:t xml:space="preserve"> و</w:t>
      </w:r>
      <w:r w:rsidRPr="00933045">
        <w:rPr>
          <w:rFonts w:asciiTheme="minorBidi" w:eastAsia="Times New Roman" w:hAnsiTheme="minorBidi"/>
          <w:sz w:val="24"/>
          <w:szCs w:val="24"/>
          <w:rtl/>
        </w:rPr>
        <w:t>القيود</w:t>
      </w:r>
      <w:r w:rsidRPr="00F86892">
        <w:rPr>
          <w:rFonts w:asciiTheme="minorBidi" w:eastAsia="Times New Roman" w:hAnsiTheme="minorBidi"/>
          <w:sz w:val="24"/>
          <w:szCs w:val="24"/>
          <w:rtl/>
        </w:rPr>
        <w:t xml:space="preserve"> و</w:t>
      </w:r>
      <w:r w:rsidRPr="00933045">
        <w:rPr>
          <w:rFonts w:asciiTheme="minorBidi" w:eastAsia="Times New Roman" w:hAnsiTheme="minorBidi"/>
          <w:sz w:val="24"/>
          <w:szCs w:val="24"/>
          <w:rtl/>
        </w:rPr>
        <w:t>موثوقية النتائج</w:t>
      </w:r>
      <w:r w:rsidRPr="00F86892">
        <w:rPr>
          <w:rFonts w:asciiTheme="minorBidi" w:eastAsia="Times New Roman" w:hAnsiTheme="minorBidi"/>
          <w:sz w:val="24"/>
          <w:szCs w:val="24"/>
        </w:rPr>
        <w:t>.</w:t>
      </w:r>
    </w:p>
    <w:p w14:paraId="798BAF1A" w14:textId="56B9BBC7" w:rsidR="00F86892" w:rsidRPr="00F86892" w:rsidRDefault="00F36A71" w:rsidP="00F36A71">
      <w:pPr>
        <w:bidi/>
        <w:spacing w:after="0" w:line="240" w:lineRule="auto"/>
        <w:jc w:val="both"/>
        <w:rPr>
          <w:rFonts w:asciiTheme="minorBidi" w:eastAsia="Times New Roman" w:hAnsiTheme="minorBidi"/>
          <w:sz w:val="24"/>
          <w:szCs w:val="24"/>
        </w:rPr>
      </w:pPr>
      <w:r w:rsidRPr="00933045">
        <w:rPr>
          <w:rFonts w:asciiTheme="minorBidi" w:eastAsia="Times New Roman" w:hAnsiTheme="minorBidi"/>
          <w:sz w:val="24"/>
          <w:szCs w:val="24"/>
        </w:rPr>
        <w:t xml:space="preserve">     </w:t>
      </w:r>
      <w:r w:rsidRPr="00F86892">
        <w:rPr>
          <w:rFonts w:asciiTheme="minorBidi" w:eastAsia="Times New Roman" w:hAnsiTheme="minorBidi"/>
          <w:sz w:val="24"/>
          <w:szCs w:val="24"/>
          <w:rtl/>
        </w:rPr>
        <w:t xml:space="preserve">ويجب إدراج </w:t>
      </w:r>
      <w:r w:rsidRPr="00933045">
        <w:rPr>
          <w:rFonts w:asciiTheme="minorBidi" w:eastAsia="Times New Roman" w:hAnsiTheme="minorBidi"/>
          <w:sz w:val="24"/>
          <w:szCs w:val="24"/>
          <w:rtl/>
        </w:rPr>
        <w:t>جميع الجداول والأشكال ضمن متن البحث</w:t>
      </w:r>
      <w:r w:rsidRPr="00F86892">
        <w:rPr>
          <w:rFonts w:asciiTheme="minorBidi" w:eastAsia="Times New Roman" w:hAnsiTheme="minorBidi"/>
          <w:sz w:val="24"/>
          <w:szCs w:val="24"/>
          <w:rtl/>
        </w:rPr>
        <w:t xml:space="preserve"> في المواضع الأنسب، مباشرة بعد أول إشارة إليها، وأن تكون </w:t>
      </w:r>
      <w:r w:rsidRPr="00933045">
        <w:rPr>
          <w:rFonts w:asciiTheme="minorBidi" w:eastAsia="Times New Roman" w:hAnsiTheme="minorBidi"/>
          <w:sz w:val="24"/>
          <w:szCs w:val="24"/>
          <w:rtl/>
        </w:rPr>
        <w:t>مرقّمة ومعنونة بوضوح</w:t>
      </w:r>
      <w:r w:rsidRPr="00F86892">
        <w:rPr>
          <w:rFonts w:asciiTheme="minorBidi" w:eastAsia="Times New Roman" w:hAnsiTheme="minorBidi"/>
          <w:sz w:val="24"/>
          <w:szCs w:val="24"/>
        </w:rPr>
        <w:t xml:space="preserve">. </w:t>
      </w:r>
      <w:r w:rsidRPr="00F86892">
        <w:rPr>
          <w:rFonts w:asciiTheme="minorBidi" w:eastAsia="Times New Roman" w:hAnsiTheme="minorBidi"/>
          <w:sz w:val="24"/>
          <w:szCs w:val="24"/>
          <w:rtl/>
        </w:rPr>
        <w:t xml:space="preserve">كما ينبغي أن تكون العناوين التوضيحية </w:t>
      </w:r>
      <w:r w:rsidRPr="00933045">
        <w:rPr>
          <w:rFonts w:asciiTheme="minorBidi" w:eastAsia="Times New Roman" w:hAnsiTheme="minorBidi"/>
          <w:sz w:val="24"/>
          <w:szCs w:val="24"/>
          <w:rtl/>
        </w:rPr>
        <w:t>مكتفية ذاتيًا</w:t>
      </w:r>
      <w:r w:rsidRPr="00F86892">
        <w:rPr>
          <w:rFonts w:asciiTheme="minorBidi" w:eastAsia="Times New Roman" w:hAnsiTheme="minorBidi"/>
          <w:sz w:val="24"/>
          <w:szCs w:val="24"/>
          <w:rtl/>
        </w:rPr>
        <w:t>، مع تعريف جميع الرموز والاختصارات والوحدات إمّا في العنوان التوضيحي أو ضمن النص</w:t>
      </w:r>
      <w:r w:rsidRPr="00F86892">
        <w:rPr>
          <w:rFonts w:asciiTheme="minorBidi" w:eastAsia="Times New Roman" w:hAnsiTheme="minorBidi"/>
          <w:sz w:val="24"/>
          <w:szCs w:val="24"/>
        </w:rPr>
        <w:t>.</w:t>
      </w:r>
    </w:p>
    <w:p w14:paraId="3DF17208" w14:textId="2121E8C4" w:rsidR="007016C0" w:rsidRPr="00933045" w:rsidRDefault="00F36A71" w:rsidP="00F36A71">
      <w:pPr>
        <w:bidi/>
        <w:spacing w:after="0" w:line="240" w:lineRule="auto"/>
        <w:jc w:val="both"/>
        <w:rPr>
          <w:rFonts w:asciiTheme="minorBidi" w:eastAsia="Times New Roman" w:hAnsiTheme="minorBidi"/>
          <w:sz w:val="24"/>
          <w:szCs w:val="24"/>
        </w:rPr>
      </w:pPr>
      <w:r w:rsidRPr="00933045">
        <w:rPr>
          <w:rFonts w:asciiTheme="minorBidi" w:eastAsia="Times New Roman" w:hAnsiTheme="minorBidi"/>
          <w:sz w:val="24"/>
          <w:szCs w:val="24"/>
        </w:rPr>
        <w:t xml:space="preserve">   </w:t>
      </w:r>
    </w:p>
    <w:p w14:paraId="07B83137" w14:textId="6F33F8A0" w:rsidR="00870BBE" w:rsidRPr="00933045" w:rsidRDefault="00F36A71" w:rsidP="00CA74FB">
      <w:pPr>
        <w:keepNext/>
        <w:bidi/>
        <w:spacing w:after="0" w:line="240" w:lineRule="auto"/>
        <w:jc w:val="center"/>
        <w:rPr>
          <w:rFonts w:asciiTheme="minorBidi" w:hAnsiTheme="minorBidi"/>
          <w:sz w:val="24"/>
          <w:szCs w:val="24"/>
        </w:rPr>
      </w:pPr>
      <w:proofErr w:type="gramStart"/>
      <w:r w:rsidRPr="00933045">
        <w:rPr>
          <w:rStyle w:val="a8"/>
          <w:rFonts w:asciiTheme="minorBidi" w:hAnsiTheme="minorBidi"/>
          <w:sz w:val="24"/>
          <w:szCs w:val="24"/>
          <w:rtl/>
        </w:rPr>
        <w:t xml:space="preserve">الجدول </w:t>
      </w:r>
      <w:r w:rsidR="00611AC7" w:rsidRPr="00933045">
        <w:rPr>
          <w:rStyle w:val="a8"/>
          <w:rFonts w:asciiTheme="minorBidi" w:hAnsiTheme="minorBidi"/>
          <w:sz w:val="24"/>
          <w:szCs w:val="24"/>
        </w:rPr>
        <w:t xml:space="preserve"> :</w:t>
      </w:r>
      <w:proofErr w:type="gramEnd"/>
      <w:r w:rsidR="00611AC7" w:rsidRPr="00933045">
        <w:rPr>
          <w:rStyle w:val="a8"/>
          <w:rFonts w:asciiTheme="minorBidi" w:hAnsiTheme="minorBidi"/>
          <w:sz w:val="24"/>
          <w:szCs w:val="24"/>
        </w:rPr>
        <w:t>1</w:t>
      </w:r>
      <w:r w:rsidRPr="00933045">
        <w:rPr>
          <w:rFonts w:asciiTheme="minorBidi" w:hAnsiTheme="minorBidi"/>
          <w:sz w:val="24"/>
          <w:szCs w:val="24"/>
          <w:rtl/>
        </w:rPr>
        <w:t xml:space="preserve">يجب أن يُكتب عنوان الجدول بخط </w:t>
      </w:r>
      <w:r w:rsidRPr="00933045">
        <w:rPr>
          <w:rStyle w:val="a8"/>
          <w:rFonts w:asciiTheme="minorBidi" w:hAnsiTheme="minorBidi"/>
          <w:b w:val="0"/>
          <w:bCs w:val="0"/>
          <w:sz w:val="24"/>
          <w:szCs w:val="24"/>
        </w:rPr>
        <w:t>Arial</w:t>
      </w:r>
      <w:r w:rsidRPr="00933045">
        <w:rPr>
          <w:rFonts w:asciiTheme="minorBidi" w:hAnsiTheme="minorBidi"/>
          <w:sz w:val="24"/>
          <w:szCs w:val="24"/>
        </w:rPr>
        <w:t xml:space="preserve"> </w:t>
      </w:r>
      <w:r w:rsidRPr="00933045">
        <w:rPr>
          <w:rFonts w:asciiTheme="minorBidi" w:hAnsiTheme="minorBidi"/>
          <w:sz w:val="24"/>
          <w:szCs w:val="24"/>
          <w:rtl/>
        </w:rPr>
        <w:t xml:space="preserve">وبحجم </w:t>
      </w:r>
      <w:r w:rsidRPr="00933045">
        <w:rPr>
          <w:rStyle w:val="a8"/>
          <w:rFonts w:asciiTheme="minorBidi" w:hAnsiTheme="minorBidi"/>
          <w:b w:val="0"/>
          <w:bCs w:val="0"/>
          <w:sz w:val="24"/>
          <w:szCs w:val="24"/>
        </w:rPr>
        <w:t xml:space="preserve">10 </w:t>
      </w:r>
      <w:r w:rsidRPr="00933045">
        <w:rPr>
          <w:rStyle w:val="a8"/>
          <w:rFonts w:asciiTheme="minorBidi" w:hAnsiTheme="minorBidi"/>
          <w:b w:val="0"/>
          <w:bCs w:val="0"/>
          <w:sz w:val="24"/>
          <w:szCs w:val="24"/>
          <w:rtl/>
        </w:rPr>
        <w:t>نقاط</w:t>
      </w:r>
      <w:r w:rsidRPr="00933045">
        <w:rPr>
          <w:rFonts w:asciiTheme="minorBidi" w:hAnsiTheme="minorBidi"/>
          <w:sz w:val="24"/>
          <w:szCs w:val="24"/>
          <w:rtl/>
        </w:rPr>
        <w:t xml:space="preserve">، مع </w:t>
      </w:r>
      <w:r w:rsidRPr="00933045">
        <w:rPr>
          <w:rStyle w:val="a8"/>
          <w:rFonts w:asciiTheme="minorBidi" w:hAnsiTheme="minorBidi"/>
          <w:b w:val="0"/>
          <w:bCs w:val="0"/>
          <w:sz w:val="24"/>
          <w:szCs w:val="24"/>
          <w:rtl/>
        </w:rPr>
        <w:t>محاذاة مضبوطة</w:t>
      </w:r>
      <w:r w:rsidRPr="00933045">
        <w:rPr>
          <w:rStyle w:val="a8"/>
          <w:rFonts w:asciiTheme="minorBidi" w:hAnsiTheme="minorBidi"/>
          <w:b w:val="0"/>
          <w:bCs w:val="0"/>
          <w:sz w:val="24"/>
          <w:szCs w:val="24"/>
        </w:rPr>
        <w:t xml:space="preserve"> </w:t>
      </w:r>
      <w:r w:rsidR="00870BBE" w:rsidRPr="00933045">
        <w:rPr>
          <w:rStyle w:val="a8"/>
          <w:rFonts w:asciiTheme="minorBidi" w:hAnsiTheme="minorBidi"/>
          <w:sz w:val="24"/>
          <w:szCs w:val="24"/>
        </w:rPr>
        <w:t>.</w:t>
      </w:r>
      <w:r w:rsidR="00870BBE" w:rsidRPr="00933045">
        <w:rPr>
          <w:rStyle w:val="a8"/>
          <w:rFonts w:asciiTheme="minorBidi" w:hAnsiTheme="minorBidi"/>
          <w:b w:val="0"/>
          <w:bCs w:val="0"/>
          <w:sz w:val="24"/>
          <w:szCs w:val="24"/>
        </w:rPr>
        <w:t xml:space="preserve"> </w:t>
      </w:r>
      <w:r w:rsidRPr="00933045">
        <w:rPr>
          <w:rStyle w:val="a8"/>
          <w:rFonts w:asciiTheme="minorBidi" w:hAnsiTheme="minorBidi"/>
          <w:b w:val="0"/>
          <w:bCs w:val="0"/>
          <w:sz w:val="24"/>
          <w:szCs w:val="24"/>
        </w:rPr>
        <w:t>(Justified)</w:t>
      </w:r>
    </w:p>
    <w:tbl>
      <w:tblPr>
        <w:tblW w:w="855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30"/>
        <w:gridCol w:w="2880"/>
        <w:gridCol w:w="1890"/>
        <w:gridCol w:w="1350"/>
      </w:tblGrid>
      <w:tr w:rsidR="00870BBE" w:rsidRPr="00933045" w14:paraId="41BD79DC" w14:textId="0031139D" w:rsidTr="00CA74FB">
        <w:trPr>
          <w:trHeight w:val="233"/>
          <w:jc w:val="center"/>
        </w:trPr>
        <w:tc>
          <w:tcPr>
            <w:tcW w:w="2430" w:type="dxa"/>
            <w:shd w:val="clear" w:color="auto" w:fill="F2F2F2" w:themeFill="background1" w:themeFillShade="F2"/>
            <w:vAlign w:val="center"/>
          </w:tcPr>
          <w:p w14:paraId="73EF8967" w14:textId="605B020B" w:rsidR="00870BBE" w:rsidRPr="00933045" w:rsidRDefault="00870BBE" w:rsidP="00CA74FB">
            <w:pPr>
              <w:spacing w:after="0" w:line="240" w:lineRule="auto"/>
              <w:jc w:val="center"/>
              <w:rPr>
                <w:rFonts w:asciiTheme="minorBidi" w:eastAsia="Times New Roman" w:hAnsiTheme="minorBidi"/>
                <w:b/>
                <w:bCs/>
                <w:sz w:val="24"/>
                <w:szCs w:val="24"/>
                <w:lang w:val="en-GB"/>
              </w:rPr>
            </w:pPr>
            <w:r w:rsidRPr="00933045">
              <w:rPr>
                <w:rFonts w:asciiTheme="minorBidi" w:eastAsia="Times New Roman" w:hAnsiTheme="minorBidi"/>
                <w:b/>
                <w:bCs/>
                <w:sz w:val="24"/>
                <w:szCs w:val="24"/>
                <w:rtl/>
                <w:lang w:val="en-GB"/>
              </w:rPr>
              <w:t>النزوح</w:t>
            </w:r>
          </w:p>
        </w:tc>
        <w:tc>
          <w:tcPr>
            <w:tcW w:w="2880" w:type="dxa"/>
            <w:shd w:val="clear" w:color="auto" w:fill="F2F2F2" w:themeFill="background1" w:themeFillShade="F2"/>
            <w:vAlign w:val="center"/>
          </w:tcPr>
          <w:p w14:paraId="47772B1B" w14:textId="0FC79132" w:rsidR="00870BBE" w:rsidRPr="00933045" w:rsidRDefault="00870BBE" w:rsidP="00CA74FB">
            <w:pPr>
              <w:spacing w:after="0" w:line="240" w:lineRule="auto"/>
              <w:jc w:val="center"/>
              <w:rPr>
                <w:rFonts w:asciiTheme="minorBidi" w:eastAsia="Times New Roman" w:hAnsiTheme="minorBidi"/>
                <w:b/>
                <w:bCs/>
                <w:sz w:val="24"/>
                <w:szCs w:val="24"/>
                <w:lang w:val="en-GB"/>
              </w:rPr>
            </w:pPr>
            <w:r w:rsidRPr="00933045">
              <w:rPr>
                <w:rFonts w:asciiTheme="minorBidi" w:eastAsia="Times New Roman" w:hAnsiTheme="minorBidi"/>
                <w:b/>
                <w:bCs/>
                <w:sz w:val="24"/>
                <w:szCs w:val="24"/>
                <w:rtl/>
                <w:lang w:val="en-GB"/>
              </w:rPr>
              <w:t>المنطقة الزلزالية</w:t>
            </w:r>
          </w:p>
        </w:tc>
        <w:tc>
          <w:tcPr>
            <w:tcW w:w="1890" w:type="dxa"/>
            <w:shd w:val="clear" w:color="auto" w:fill="F2F2F2" w:themeFill="background1" w:themeFillShade="F2"/>
          </w:tcPr>
          <w:p w14:paraId="2FD4A2B7" w14:textId="22AB3B03" w:rsidR="00870BBE" w:rsidRPr="00933045" w:rsidRDefault="00870BBE" w:rsidP="00CA74FB">
            <w:pPr>
              <w:spacing w:after="0" w:line="240" w:lineRule="auto"/>
              <w:jc w:val="center"/>
              <w:rPr>
                <w:rFonts w:asciiTheme="minorBidi" w:eastAsia="Times New Roman" w:hAnsiTheme="minorBidi"/>
                <w:b/>
                <w:bCs/>
                <w:sz w:val="24"/>
                <w:szCs w:val="24"/>
                <w:lang w:val="en-GB"/>
              </w:rPr>
            </w:pPr>
            <w:r w:rsidRPr="00933045">
              <w:rPr>
                <w:rFonts w:asciiTheme="minorBidi" w:eastAsia="Times New Roman" w:hAnsiTheme="minorBidi"/>
                <w:b/>
                <w:bCs/>
                <w:sz w:val="24"/>
                <w:szCs w:val="24"/>
                <w:rtl/>
                <w:lang w:val="en-GB"/>
              </w:rPr>
              <w:t>نوع النموذج</w:t>
            </w:r>
          </w:p>
        </w:tc>
        <w:tc>
          <w:tcPr>
            <w:tcW w:w="1350" w:type="dxa"/>
            <w:shd w:val="clear" w:color="auto" w:fill="F2F2F2" w:themeFill="background1" w:themeFillShade="F2"/>
          </w:tcPr>
          <w:p w14:paraId="75CA269A" w14:textId="2B863741" w:rsidR="00870BBE" w:rsidRPr="00933045" w:rsidRDefault="00870BBE" w:rsidP="00CA74FB">
            <w:pPr>
              <w:bidi/>
              <w:spacing w:after="0" w:line="240" w:lineRule="auto"/>
              <w:jc w:val="center"/>
              <w:rPr>
                <w:rFonts w:asciiTheme="minorBidi" w:eastAsia="Times New Roman" w:hAnsiTheme="minorBidi"/>
                <w:b/>
                <w:bCs/>
                <w:sz w:val="24"/>
                <w:szCs w:val="24"/>
                <w:rtl/>
                <w:lang w:val="en-GB"/>
              </w:rPr>
            </w:pPr>
            <w:r w:rsidRPr="00933045">
              <w:rPr>
                <w:rFonts w:asciiTheme="minorBidi" w:eastAsia="Times New Roman" w:hAnsiTheme="minorBidi"/>
                <w:b/>
                <w:bCs/>
                <w:sz w:val="24"/>
                <w:szCs w:val="24"/>
                <w:rtl/>
                <w:lang w:val="en-GB"/>
              </w:rPr>
              <w:t>رقم التسلسل</w:t>
            </w:r>
          </w:p>
        </w:tc>
      </w:tr>
      <w:tr w:rsidR="00870BBE" w:rsidRPr="00933045" w14:paraId="7C88083A" w14:textId="6737E778" w:rsidTr="00CA74FB">
        <w:trPr>
          <w:trHeight w:val="38"/>
          <w:jc w:val="center"/>
        </w:trPr>
        <w:tc>
          <w:tcPr>
            <w:tcW w:w="2430" w:type="dxa"/>
            <w:shd w:val="clear" w:color="auto" w:fill="auto"/>
            <w:vAlign w:val="center"/>
          </w:tcPr>
          <w:p w14:paraId="706765A4" w14:textId="0BA53241" w:rsidR="00870BBE" w:rsidRPr="00933045" w:rsidRDefault="00870BBE" w:rsidP="00870BBE">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lang w:val="en-GB"/>
              </w:rPr>
              <w:t>10.044 mm</w:t>
            </w:r>
          </w:p>
        </w:tc>
        <w:tc>
          <w:tcPr>
            <w:tcW w:w="2880" w:type="dxa"/>
            <w:shd w:val="clear" w:color="auto" w:fill="auto"/>
            <w:vAlign w:val="center"/>
          </w:tcPr>
          <w:p w14:paraId="49B33F16" w14:textId="21282435" w:rsidR="00870BBE" w:rsidRPr="00933045" w:rsidRDefault="00870BBE" w:rsidP="00870BBE">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lang w:val="en-GB"/>
              </w:rPr>
              <w:t>4</w:t>
            </w:r>
          </w:p>
        </w:tc>
        <w:tc>
          <w:tcPr>
            <w:tcW w:w="1890" w:type="dxa"/>
          </w:tcPr>
          <w:p w14:paraId="58F9AEFD" w14:textId="1BF3DE31" w:rsidR="00870BBE" w:rsidRPr="00933045" w:rsidRDefault="00870BBE" w:rsidP="00870BBE">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موديل أ</w:t>
            </w:r>
          </w:p>
        </w:tc>
        <w:tc>
          <w:tcPr>
            <w:tcW w:w="1350" w:type="dxa"/>
          </w:tcPr>
          <w:p w14:paraId="66B7C2AE" w14:textId="426FC3B6" w:rsidR="00870BBE" w:rsidRPr="00933045" w:rsidRDefault="00870BBE" w:rsidP="00870BBE">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lang w:val="en-GB"/>
              </w:rPr>
              <w:t>1</w:t>
            </w:r>
          </w:p>
        </w:tc>
      </w:tr>
      <w:tr w:rsidR="00611AC7" w:rsidRPr="00933045" w14:paraId="66F51759" w14:textId="32B4701E" w:rsidTr="003C321E">
        <w:trPr>
          <w:trHeight w:val="47"/>
          <w:jc w:val="center"/>
        </w:trPr>
        <w:tc>
          <w:tcPr>
            <w:tcW w:w="2430" w:type="dxa"/>
            <w:shd w:val="clear" w:color="auto" w:fill="auto"/>
          </w:tcPr>
          <w:p w14:paraId="34EE0DE1" w14:textId="0D7C5F4B"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لا توجد مسافة بعد الفقرة</w:t>
            </w:r>
          </w:p>
        </w:tc>
        <w:tc>
          <w:tcPr>
            <w:tcW w:w="2880" w:type="dxa"/>
            <w:shd w:val="clear" w:color="auto" w:fill="auto"/>
          </w:tcPr>
          <w:p w14:paraId="2B97506C" w14:textId="2D4744E1"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حجم الخط 10</w:t>
            </w:r>
          </w:p>
        </w:tc>
        <w:tc>
          <w:tcPr>
            <w:tcW w:w="1890" w:type="dxa"/>
          </w:tcPr>
          <w:p w14:paraId="0A3F9E96" w14:textId="45C551C8"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حجم الخط 10</w:t>
            </w:r>
          </w:p>
        </w:tc>
        <w:tc>
          <w:tcPr>
            <w:tcW w:w="1350" w:type="dxa"/>
          </w:tcPr>
          <w:p w14:paraId="4F3DFFBF" w14:textId="54B3F2FC"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lang w:val="en-GB"/>
              </w:rPr>
              <w:t>2</w:t>
            </w:r>
          </w:p>
        </w:tc>
      </w:tr>
      <w:tr w:rsidR="00611AC7" w:rsidRPr="00933045" w14:paraId="09681CC0" w14:textId="18891BDB" w:rsidTr="002528EF">
        <w:trPr>
          <w:trHeight w:val="47"/>
          <w:jc w:val="center"/>
        </w:trPr>
        <w:tc>
          <w:tcPr>
            <w:tcW w:w="2430" w:type="dxa"/>
            <w:shd w:val="clear" w:color="auto" w:fill="auto"/>
          </w:tcPr>
          <w:p w14:paraId="175B5C4F" w14:textId="60B4A257"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لا توجد مسافة بعد الفقرة</w:t>
            </w:r>
          </w:p>
        </w:tc>
        <w:tc>
          <w:tcPr>
            <w:tcW w:w="2880" w:type="dxa"/>
            <w:shd w:val="clear" w:color="auto" w:fill="auto"/>
          </w:tcPr>
          <w:p w14:paraId="26F112B9" w14:textId="25EAF809"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حجم الخط 10</w:t>
            </w:r>
          </w:p>
        </w:tc>
        <w:tc>
          <w:tcPr>
            <w:tcW w:w="1890" w:type="dxa"/>
          </w:tcPr>
          <w:p w14:paraId="181A81EB" w14:textId="6F9D5359"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حجم الخط 10</w:t>
            </w:r>
          </w:p>
        </w:tc>
        <w:tc>
          <w:tcPr>
            <w:tcW w:w="1350" w:type="dxa"/>
          </w:tcPr>
          <w:p w14:paraId="5EFE4F63" w14:textId="167D8D88"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lang w:val="en-GB"/>
              </w:rPr>
              <w:t>3</w:t>
            </w:r>
          </w:p>
        </w:tc>
      </w:tr>
      <w:tr w:rsidR="00611AC7" w:rsidRPr="00933045" w14:paraId="1EE90762" w14:textId="5D3876F5" w:rsidTr="00494C5B">
        <w:trPr>
          <w:trHeight w:val="47"/>
          <w:jc w:val="center"/>
        </w:trPr>
        <w:tc>
          <w:tcPr>
            <w:tcW w:w="2430" w:type="dxa"/>
            <w:shd w:val="clear" w:color="auto" w:fill="auto"/>
          </w:tcPr>
          <w:p w14:paraId="4F99EC19" w14:textId="036ED9B5"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لا توجد مسافة بعد الفقرة</w:t>
            </w:r>
          </w:p>
        </w:tc>
        <w:tc>
          <w:tcPr>
            <w:tcW w:w="2880" w:type="dxa"/>
            <w:shd w:val="clear" w:color="auto" w:fill="auto"/>
          </w:tcPr>
          <w:p w14:paraId="5F035BE3" w14:textId="2324083B"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حجم الخط 10</w:t>
            </w:r>
          </w:p>
        </w:tc>
        <w:tc>
          <w:tcPr>
            <w:tcW w:w="1890" w:type="dxa"/>
          </w:tcPr>
          <w:p w14:paraId="596872F2" w14:textId="51129915"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حجم الخط 10</w:t>
            </w:r>
          </w:p>
        </w:tc>
        <w:tc>
          <w:tcPr>
            <w:tcW w:w="1350" w:type="dxa"/>
          </w:tcPr>
          <w:p w14:paraId="5A3887B8" w14:textId="69AB6808"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lang w:val="en-GB"/>
              </w:rPr>
              <w:t>4</w:t>
            </w:r>
          </w:p>
        </w:tc>
      </w:tr>
      <w:tr w:rsidR="00611AC7" w:rsidRPr="00933045" w14:paraId="7B924B8B" w14:textId="45BB7B34" w:rsidTr="001D7AE1">
        <w:trPr>
          <w:trHeight w:val="47"/>
          <w:jc w:val="center"/>
        </w:trPr>
        <w:tc>
          <w:tcPr>
            <w:tcW w:w="2430" w:type="dxa"/>
            <w:shd w:val="clear" w:color="auto" w:fill="auto"/>
          </w:tcPr>
          <w:p w14:paraId="2525D4C3" w14:textId="25ECA0D4"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لا توجد مسافة بعد الفقرة</w:t>
            </w:r>
          </w:p>
        </w:tc>
        <w:tc>
          <w:tcPr>
            <w:tcW w:w="2880" w:type="dxa"/>
            <w:shd w:val="clear" w:color="auto" w:fill="auto"/>
          </w:tcPr>
          <w:p w14:paraId="376011A9" w14:textId="7270E5E0"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حجم الخط 10</w:t>
            </w:r>
          </w:p>
        </w:tc>
        <w:tc>
          <w:tcPr>
            <w:tcW w:w="1890" w:type="dxa"/>
          </w:tcPr>
          <w:p w14:paraId="254C73D6" w14:textId="7609721B"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حجم الخط 10</w:t>
            </w:r>
          </w:p>
        </w:tc>
        <w:tc>
          <w:tcPr>
            <w:tcW w:w="1350" w:type="dxa"/>
          </w:tcPr>
          <w:p w14:paraId="4472602B" w14:textId="6FC2DBA3"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lang w:val="en-GB"/>
              </w:rPr>
              <w:t>5</w:t>
            </w:r>
          </w:p>
        </w:tc>
      </w:tr>
      <w:tr w:rsidR="00611AC7" w:rsidRPr="00933045" w14:paraId="6738B509" w14:textId="72E02922" w:rsidTr="00E84B95">
        <w:trPr>
          <w:trHeight w:val="47"/>
          <w:jc w:val="center"/>
        </w:trPr>
        <w:tc>
          <w:tcPr>
            <w:tcW w:w="2430" w:type="dxa"/>
            <w:shd w:val="clear" w:color="auto" w:fill="auto"/>
          </w:tcPr>
          <w:p w14:paraId="3F9436C6" w14:textId="1A0E75D7"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لا توجد مسافة بعد الفقرة</w:t>
            </w:r>
          </w:p>
        </w:tc>
        <w:tc>
          <w:tcPr>
            <w:tcW w:w="2880" w:type="dxa"/>
            <w:shd w:val="clear" w:color="auto" w:fill="auto"/>
          </w:tcPr>
          <w:p w14:paraId="34060D4B" w14:textId="515136D6"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حجم الخط 10</w:t>
            </w:r>
          </w:p>
        </w:tc>
        <w:tc>
          <w:tcPr>
            <w:tcW w:w="1890" w:type="dxa"/>
          </w:tcPr>
          <w:p w14:paraId="29E26B38" w14:textId="0DA512A0"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حجم الخط 10</w:t>
            </w:r>
          </w:p>
        </w:tc>
        <w:tc>
          <w:tcPr>
            <w:tcW w:w="1350" w:type="dxa"/>
          </w:tcPr>
          <w:p w14:paraId="1C97038D" w14:textId="2170E92A"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lang w:val="en-GB"/>
              </w:rPr>
              <w:t>6</w:t>
            </w:r>
          </w:p>
        </w:tc>
      </w:tr>
      <w:tr w:rsidR="00611AC7" w:rsidRPr="00933045" w14:paraId="0AD7DFF3" w14:textId="77777777" w:rsidTr="00F56CF8">
        <w:trPr>
          <w:trHeight w:val="47"/>
          <w:jc w:val="center"/>
        </w:trPr>
        <w:tc>
          <w:tcPr>
            <w:tcW w:w="2430" w:type="dxa"/>
            <w:shd w:val="clear" w:color="auto" w:fill="auto"/>
          </w:tcPr>
          <w:p w14:paraId="2751D2FD" w14:textId="0888D5CD" w:rsidR="00611AC7" w:rsidRPr="00933045" w:rsidRDefault="00611AC7" w:rsidP="00611AC7">
            <w:pPr>
              <w:spacing w:after="0" w:line="240" w:lineRule="auto"/>
              <w:jc w:val="center"/>
              <w:rPr>
                <w:rFonts w:asciiTheme="minorBidi" w:eastAsia="Times New Roman" w:hAnsiTheme="minorBidi"/>
                <w:color w:val="000000"/>
                <w:sz w:val="24"/>
                <w:szCs w:val="24"/>
                <w:rtl/>
                <w:lang w:val="en-GB"/>
              </w:rPr>
            </w:pPr>
            <w:r w:rsidRPr="00933045">
              <w:rPr>
                <w:rFonts w:asciiTheme="minorBidi" w:eastAsia="Times New Roman" w:hAnsiTheme="minorBidi"/>
                <w:color w:val="000000"/>
                <w:sz w:val="24"/>
                <w:szCs w:val="24"/>
                <w:rtl/>
                <w:lang w:val="en-GB"/>
              </w:rPr>
              <w:t>لا توجد مسافة بعد الفقرة</w:t>
            </w:r>
          </w:p>
        </w:tc>
        <w:tc>
          <w:tcPr>
            <w:tcW w:w="2880" w:type="dxa"/>
            <w:shd w:val="clear" w:color="auto" w:fill="auto"/>
          </w:tcPr>
          <w:p w14:paraId="0917F5ED" w14:textId="4106301F"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rtl/>
                <w:lang w:val="en-GB"/>
              </w:rPr>
              <w:t>حجم الخط 10</w:t>
            </w:r>
          </w:p>
        </w:tc>
        <w:tc>
          <w:tcPr>
            <w:tcW w:w="1890" w:type="dxa"/>
          </w:tcPr>
          <w:p w14:paraId="7742398B" w14:textId="7E4E9C37" w:rsidR="00611AC7" w:rsidRPr="00933045" w:rsidRDefault="00611AC7" w:rsidP="00611AC7">
            <w:pPr>
              <w:spacing w:after="0" w:line="240" w:lineRule="auto"/>
              <w:jc w:val="center"/>
              <w:rPr>
                <w:rFonts w:asciiTheme="minorBidi" w:eastAsia="Times New Roman" w:hAnsiTheme="minorBidi"/>
                <w:color w:val="000000"/>
                <w:sz w:val="24"/>
                <w:szCs w:val="24"/>
                <w:rtl/>
                <w:lang w:val="en-GB"/>
              </w:rPr>
            </w:pPr>
            <w:r w:rsidRPr="00933045">
              <w:rPr>
                <w:rFonts w:asciiTheme="minorBidi" w:eastAsia="Times New Roman" w:hAnsiTheme="minorBidi"/>
                <w:color w:val="000000"/>
                <w:sz w:val="24"/>
                <w:szCs w:val="24"/>
                <w:rtl/>
                <w:lang w:val="en-GB"/>
              </w:rPr>
              <w:t>حجم الخط 10</w:t>
            </w:r>
          </w:p>
        </w:tc>
        <w:tc>
          <w:tcPr>
            <w:tcW w:w="1350" w:type="dxa"/>
          </w:tcPr>
          <w:p w14:paraId="42A68F65" w14:textId="16B720FB" w:rsidR="00611AC7" w:rsidRPr="00933045" w:rsidRDefault="00611AC7" w:rsidP="00611AC7">
            <w:pPr>
              <w:spacing w:after="0" w:line="240" w:lineRule="auto"/>
              <w:jc w:val="center"/>
              <w:rPr>
                <w:rFonts w:asciiTheme="minorBidi" w:eastAsia="Times New Roman" w:hAnsiTheme="minorBidi"/>
                <w:color w:val="000000"/>
                <w:sz w:val="24"/>
                <w:szCs w:val="24"/>
                <w:lang w:val="en-GB"/>
              </w:rPr>
            </w:pPr>
            <w:r w:rsidRPr="00933045">
              <w:rPr>
                <w:rFonts w:asciiTheme="minorBidi" w:eastAsia="Times New Roman" w:hAnsiTheme="minorBidi"/>
                <w:color w:val="000000"/>
                <w:sz w:val="24"/>
                <w:szCs w:val="24"/>
                <w:lang w:val="en-GB"/>
              </w:rPr>
              <w:t>7</w:t>
            </w:r>
          </w:p>
        </w:tc>
      </w:tr>
    </w:tbl>
    <w:p w14:paraId="42250214" w14:textId="444FA83E" w:rsidR="0065648A" w:rsidRPr="00933045" w:rsidRDefault="0065648A" w:rsidP="00D76818">
      <w:pPr>
        <w:spacing w:after="0" w:line="240" w:lineRule="auto"/>
        <w:jc w:val="both"/>
        <w:rPr>
          <w:rFonts w:asciiTheme="minorBidi" w:eastAsia="Times New Roman" w:hAnsiTheme="minorBidi"/>
          <w:sz w:val="24"/>
          <w:szCs w:val="24"/>
        </w:rPr>
      </w:pPr>
    </w:p>
    <w:p w14:paraId="402E3DA7" w14:textId="5FDD60B1" w:rsidR="00CA74FB" w:rsidRPr="00933045" w:rsidRDefault="00CA74FB" w:rsidP="00CA74FB">
      <w:pPr>
        <w:bidi/>
        <w:spacing w:after="0" w:line="240" w:lineRule="auto"/>
        <w:jc w:val="both"/>
        <w:rPr>
          <w:rFonts w:asciiTheme="minorBidi" w:eastAsia="Times New Roman" w:hAnsiTheme="minorBidi"/>
          <w:sz w:val="24"/>
          <w:szCs w:val="24"/>
        </w:rPr>
      </w:pPr>
      <w:r w:rsidRPr="00933045">
        <w:rPr>
          <w:rFonts w:asciiTheme="minorBidi" w:eastAsia="Times New Roman" w:hAnsiTheme="minorBidi"/>
          <w:sz w:val="24"/>
          <w:szCs w:val="24"/>
        </w:rPr>
        <w:t xml:space="preserve">      </w:t>
      </w:r>
      <w:r w:rsidRPr="00933045">
        <w:rPr>
          <w:rFonts w:asciiTheme="minorBidi" w:eastAsia="Times New Roman" w:hAnsiTheme="minorBidi"/>
          <w:sz w:val="24"/>
          <w:szCs w:val="24"/>
          <w:rtl/>
        </w:rPr>
        <w:t>يجب إعداد قسم النتائج والمناقشة بخط</w:t>
      </w:r>
      <w:r w:rsidRPr="00933045">
        <w:rPr>
          <w:rFonts w:asciiTheme="minorBidi" w:eastAsia="Times New Roman" w:hAnsiTheme="minorBidi"/>
          <w:sz w:val="24"/>
          <w:szCs w:val="24"/>
        </w:rPr>
        <w:t xml:space="preserve"> Arial </w:t>
      </w:r>
      <w:r w:rsidRPr="00933045">
        <w:rPr>
          <w:rFonts w:asciiTheme="minorBidi" w:eastAsia="Times New Roman" w:hAnsiTheme="minorBidi"/>
          <w:sz w:val="24"/>
          <w:szCs w:val="24"/>
          <w:rtl/>
        </w:rPr>
        <w:t>وبحجم 10 نقاط مع محاذاة مضبوطة</w:t>
      </w:r>
      <w:r w:rsidRPr="00933045">
        <w:rPr>
          <w:rFonts w:asciiTheme="minorBidi" w:eastAsia="Times New Roman" w:hAnsiTheme="minorBidi"/>
          <w:sz w:val="24"/>
          <w:szCs w:val="24"/>
        </w:rPr>
        <w:t xml:space="preserve"> (Justified)</w:t>
      </w:r>
      <w:r w:rsidRPr="00933045">
        <w:rPr>
          <w:rFonts w:asciiTheme="minorBidi" w:eastAsia="Times New Roman" w:hAnsiTheme="minorBidi"/>
          <w:sz w:val="24"/>
          <w:szCs w:val="24"/>
          <w:rtl/>
        </w:rPr>
        <w:t>، باستخدام نمط</w:t>
      </w:r>
      <w:r w:rsidRPr="00933045">
        <w:rPr>
          <w:rFonts w:asciiTheme="minorBidi" w:eastAsia="Times New Roman" w:hAnsiTheme="minorBidi"/>
          <w:sz w:val="24"/>
          <w:szCs w:val="24"/>
        </w:rPr>
        <w:t xml:space="preserve"> Normal </w:t>
      </w:r>
      <w:r w:rsidRPr="00933045">
        <w:rPr>
          <w:rFonts w:asciiTheme="minorBidi" w:eastAsia="Times New Roman" w:hAnsiTheme="minorBidi"/>
          <w:sz w:val="24"/>
          <w:szCs w:val="24"/>
          <w:rtl/>
        </w:rPr>
        <w:t>المتاح في هذا القالب. ويمكن للمؤلفين عرض النتائج والمناقشة في قسم واحد مشترك أو في قسمين منفصلين، وذلك بحسب طبيعة الدراسة ودرجة وضوح العرض. وللالتزام بمتطلبات تنسيق أوراق المؤتمر، يُنصح باستخدام هذا المستند كقالب، مع استبدال النص الإرشادي مباشرةً بمحتوى البحث الخاص بالمؤلف دون تعديل الأنماط أو التنسيقات المحددة مسبقًا</w:t>
      </w:r>
      <w:r w:rsidRPr="00933045">
        <w:rPr>
          <w:rFonts w:asciiTheme="minorBidi" w:eastAsia="Times New Roman" w:hAnsiTheme="minorBidi"/>
          <w:sz w:val="24"/>
          <w:szCs w:val="24"/>
        </w:rPr>
        <w:t>.</w:t>
      </w:r>
    </w:p>
    <w:p w14:paraId="0B5B78BF" w14:textId="782CD285" w:rsidR="00D76818" w:rsidRPr="00933045" w:rsidRDefault="00CA74FB" w:rsidP="00CA74FB">
      <w:pPr>
        <w:bidi/>
        <w:spacing w:after="0" w:line="240" w:lineRule="auto"/>
        <w:jc w:val="both"/>
        <w:rPr>
          <w:rFonts w:asciiTheme="minorBidi" w:eastAsia="Times New Roman" w:hAnsiTheme="minorBidi"/>
          <w:sz w:val="24"/>
          <w:szCs w:val="24"/>
        </w:rPr>
      </w:pPr>
      <w:r w:rsidRPr="00933045">
        <w:rPr>
          <w:rFonts w:asciiTheme="minorBidi" w:eastAsia="Times New Roman" w:hAnsiTheme="minorBidi"/>
          <w:sz w:val="24"/>
          <w:szCs w:val="24"/>
        </w:rPr>
        <w:t xml:space="preserve">     </w:t>
      </w:r>
      <w:r w:rsidRPr="00933045">
        <w:rPr>
          <w:rFonts w:asciiTheme="minorBidi" w:eastAsia="Times New Roman" w:hAnsiTheme="minorBidi"/>
          <w:sz w:val="24"/>
          <w:szCs w:val="24"/>
          <w:rtl/>
        </w:rPr>
        <w:t>ينبغي أن يقدّم هذا القسم النتائج الرئيسة للدراسة بوضوح، مع توفير تفسير معمّق لها في ضوء أهداف البحث والأدبيات العلمية ذات الصلة. وعند الاقتضاء، يمكن تنظيم المحتوى في أقسام فرعية بعناوين موجزة ودالّة، بما يسهم في تحسين سهولة القراءة وتسلسل الأفكار منطقيًا. ويجب إدراج جميع الأشكال داخل متن البحث في مواضعها المناسبة، مباشرة بعد أول إشارة إليها. كما ينبغي ترقيم الأشكال تسلسليًا (مثل: الشكل 1، الشكل 2، الشكل 3، …)، وأن تكون مرفقة بعناوين توضيحية واضحة ومكتفية ذاتيًا. ويجب تعريف جميع الرموز والاختصارات والوحدات المستخدمة في الأشكال، سواء في العناوين التوضيحية أو في النص المرافق</w:t>
      </w:r>
      <w:r w:rsidRPr="00933045">
        <w:rPr>
          <w:rFonts w:asciiTheme="minorBidi" w:eastAsia="Times New Roman" w:hAnsiTheme="minorBidi"/>
          <w:sz w:val="24"/>
          <w:szCs w:val="24"/>
        </w:rPr>
        <w:t>.</w:t>
      </w:r>
    </w:p>
    <w:p w14:paraId="4C6DE103" w14:textId="77777777" w:rsidR="00E751F3" w:rsidRPr="00A72235" w:rsidRDefault="00E751F3" w:rsidP="001821D6">
      <w:pPr>
        <w:spacing w:after="0" w:line="240" w:lineRule="auto"/>
        <w:jc w:val="both"/>
        <w:rPr>
          <w:rFonts w:asciiTheme="minorBidi" w:eastAsia="Times New Roman" w:hAnsiTheme="minorBidi"/>
          <w:sz w:val="20"/>
          <w:szCs w:val="20"/>
        </w:rPr>
      </w:pPr>
    </w:p>
    <w:p w14:paraId="5B159A92" w14:textId="376B9EB7" w:rsidR="00263989" w:rsidRPr="00CF1342" w:rsidRDefault="00933045" w:rsidP="00CF1342">
      <w:pPr>
        <w:spacing w:after="0" w:line="240" w:lineRule="auto"/>
        <w:jc w:val="center"/>
        <w:rPr>
          <w:rFonts w:asciiTheme="minorBidi" w:eastAsia="Times New Roman" w:hAnsiTheme="minorBidi"/>
          <w:b/>
          <w:color w:val="000000"/>
          <w:sz w:val="20"/>
          <w:szCs w:val="20"/>
        </w:rPr>
      </w:pPr>
      <w:r>
        <w:rPr>
          <w:rFonts w:asciiTheme="minorBidi" w:eastAsia="Times New Roman" w:hAnsiTheme="minorBidi"/>
          <w:b/>
          <w:noProof/>
          <w:color w:val="000000"/>
          <w:sz w:val="20"/>
          <w:szCs w:val="20"/>
        </w:rPr>
        <w:drawing>
          <wp:inline distT="0" distB="0" distL="0" distR="0" wp14:anchorId="36B4B05E" wp14:editId="44F1AB86">
            <wp:extent cx="1998103" cy="1993232"/>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2411158-b4e0-4d0c-bb9a-effab1395e68_LE_upscale_balanc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8441" cy="2073374"/>
                    </a:xfrm>
                    <a:prstGeom prst="rect">
                      <a:avLst/>
                    </a:prstGeom>
                  </pic:spPr>
                </pic:pic>
              </a:graphicData>
            </a:graphic>
          </wp:inline>
        </w:drawing>
      </w:r>
    </w:p>
    <w:p w14:paraId="7AC268E6" w14:textId="3013A253" w:rsidR="00263989" w:rsidRPr="00933045" w:rsidRDefault="00CA74FB" w:rsidP="00CA74FB">
      <w:pPr>
        <w:bidi/>
        <w:spacing w:after="0" w:line="240" w:lineRule="auto"/>
        <w:jc w:val="center"/>
        <w:rPr>
          <w:rFonts w:asciiTheme="minorBidi" w:eastAsia="Times New Roman" w:hAnsiTheme="minorBidi"/>
          <w:sz w:val="24"/>
          <w:szCs w:val="24"/>
        </w:rPr>
      </w:pPr>
      <w:r w:rsidRPr="00933045">
        <w:rPr>
          <w:rFonts w:asciiTheme="minorBidi" w:eastAsia="Times New Roman" w:hAnsiTheme="minorBidi" w:cs="Arial"/>
          <w:bCs/>
          <w:sz w:val="24"/>
          <w:szCs w:val="24"/>
          <w:rtl/>
          <w:lang w:val="en-GB"/>
        </w:rPr>
        <w:t>الشكل 1:</w:t>
      </w:r>
      <w:r w:rsidRPr="00933045">
        <w:rPr>
          <w:rFonts w:asciiTheme="minorBidi" w:eastAsia="Times New Roman" w:hAnsiTheme="minorBidi" w:cs="Arial"/>
          <w:b/>
          <w:sz w:val="24"/>
          <w:szCs w:val="24"/>
          <w:rtl/>
          <w:lang w:val="en-GB"/>
        </w:rPr>
        <w:t xml:space="preserve"> يجب أن يُكتب عنوان الشكل بخط</w:t>
      </w:r>
      <w:r w:rsidRPr="00933045">
        <w:rPr>
          <w:rFonts w:asciiTheme="minorBidi" w:eastAsia="Times New Roman" w:hAnsiTheme="minorBidi"/>
          <w:b/>
          <w:sz w:val="24"/>
          <w:szCs w:val="24"/>
          <w:lang w:val="en-GB"/>
        </w:rPr>
        <w:t xml:space="preserve"> </w:t>
      </w:r>
      <w:r w:rsidRPr="00933045">
        <w:rPr>
          <w:rFonts w:asciiTheme="minorBidi" w:eastAsia="Times New Roman" w:hAnsiTheme="minorBidi"/>
          <w:bCs/>
          <w:sz w:val="24"/>
          <w:szCs w:val="24"/>
          <w:lang w:val="en-GB"/>
        </w:rPr>
        <w:t>Arial</w:t>
      </w:r>
      <w:r w:rsidRPr="00933045">
        <w:rPr>
          <w:rFonts w:asciiTheme="minorBidi" w:eastAsia="Times New Roman" w:hAnsiTheme="minorBidi"/>
          <w:b/>
          <w:sz w:val="24"/>
          <w:szCs w:val="24"/>
          <w:lang w:val="en-GB"/>
        </w:rPr>
        <w:t xml:space="preserve"> </w:t>
      </w:r>
      <w:r w:rsidRPr="00933045">
        <w:rPr>
          <w:rFonts w:asciiTheme="minorBidi" w:eastAsia="Times New Roman" w:hAnsiTheme="minorBidi" w:cs="Arial"/>
          <w:b/>
          <w:sz w:val="24"/>
          <w:szCs w:val="24"/>
          <w:rtl/>
          <w:lang w:val="en-GB"/>
        </w:rPr>
        <w:t>وبحجم 10 نقاط، مع محاذاة وسطية</w:t>
      </w:r>
      <w:r w:rsidRPr="00933045">
        <w:rPr>
          <w:rFonts w:asciiTheme="minorBidi" w:eastAsia="Times New Roman" w:hAnsiTheme="minorBidi"/>
          <w:b/>
          <w:sz w:val="24"/>
          <w:szCs w:val="24"/>
          <w:lang w:val="en-GB"/>
        </w:rPr>
        <w:t>.</w:t>
      </w:r>
    </w:p>
    <w:p w14:paraId="636864DD" w14:textId="5A5CFEDC" w:rsidR="0065648A" w:rsidRDefault="0065648A" w:rsidP="00CA74FB">
      <w:pPr>
        <w:widowControl w:val="0"/>
        <w:overflowPunct w:val="0"/>
        <w:autoSpaceDE w:val="0"/>
        <w:autoSpaceDN w:val="0"/>
        <w:bidi/>
        <w:adjustRightInd w:val="0"/>
        <w:spacing w:after="0" w:line="240" w:lineRule="auto"/>
        <w:jc w:val="both"/>
        <w:rPr>
          <w:rFonts w:asciiTheme="minorBidi" w:eastAsia="Times New Roman" w:hAnsiTheme="minorBidi"/>
          <w:color w:val="000000"/>
          <w:sz w:val="20"/>
          <w:szCs w:val="20"/>
        </w:rPr>
      </w:pPr>
    </w:p>
    <w:p w14:paraId="1C73B74C" w14:textId="54947F53" w:rsidR="00CA74FB" w:rsidRPr="00933045" w:rsidRDefault="00933045" w:rsidP="00CA74FB">
      <w:pPr>
        <w:widowControl w:val="0"/>
        <w:overflowPunct w:val="0"/>
        <w:autoSpaceDE w:val="0"/>
        <w:autoSpaceDN w:val="0"/>
        <w:bidi/>
        <w:adjustRightInd w:val="0"/>
        <w:spacing w:after="0" w:line="240" w:lineRule="auto"/>
        <w:jc w:val="both"/>
        <w:rPr>
          <w:rFonts w:asciiTheme="minorBidi" w:eastAsia="Times New Roman" w:hAnsiTheme="minorBidi"/>
          <w:color w:val="000000"/>
          <w:sz w:val="24"/>
          <w:szCs w:val="24"/>
        </w:rPr>
      </w:pPr>
      <w:r w:rsidRPr="00933045">
        <w:rPr>
          <w:rFonts w:asciiTheme="minorBidi" w:eastAsia="Times New Roman" w:hAnsiTheme="minorBidi"/>
          <w:b/>
          <w:bCs/>
          <w:sz w:val="24"/>
          <w:szCs w:val="24"/>
        </w:rPr>
        <w:t>.</w:t>
      </w:r>
      <w:r w:rsidR="002A65FF">
        <w:rPr>
          <w:rFonts w:asciiTheme="minorBidi" w:eastAsia="Times New Roman" w:hAnsiTheme="minorBidi"/>
          <w:b/>
          <w:bCs/>
          <w:sz w:val="24"/>
          <w:szCs w:val="24"/>
        </w:rPr>
        <w:t>4</w:t>
      </w:r>
      <w:r w:rsidRPr="00933045">
        <w:rPr>
          <w:rFonts w:asciiTheme="minorBidi" w:eastAsia="Times New Roman" w:hAnsiTheme="minorBidi"/>
          <w:color w:val="000000"/>
          <w:sz w:val="24"/>
          <w:szCs w:val="24"/>
          <w:rtl/>
        </w:rPr>
        <w:t xml:space="preserve"> </w:t>
      </w:r>
      <w:r w:rsidR="00CA74FB" w:rsidRPr="002A65FF">
        <w:rPr>
          <w:rFonts w:asciiTheme="minorBidi" w:eastAsia="Times New Roman" w:hAnsiTheme="minorBidi"/>
          <w:b/>
          <w:bCs/>
          <w:color w:val="000000"/>
          <w:sz w:val="24"/>
          <w:szCs w:val="24"/>
          <w:rtl/>
        </w:rPr>
        <w:t>الخ</w:t>
      </w:r>
      <w:r w:rsidR="002A65FF">
        <w:rPr>
          <w:rFonts w:asciiTheme="minorBidi" w:eastAsia="Times New Roman" w:hAnsiTheme="minorBidi" w:hint="cs"/>
          <w:b/>
          <w:bCs/>
          <w:color w:val="000000"/>
          <w:sz w:val="24"/>
          <w:szCs w:val="24"/>
          <w:rtl/>
        </w:rPr>
        <w:t>اتمة</w:t>
      </w:r>
    </w:p>
    <w:p w14:paraId="3CAA1BCF" w14:textId="06A18DB5" w:rsidR="00CA74FB" w:rsidRPr="00933045" w:rsidRDefault="00CA74FB" w:rsidP="00CA74FB">
      <w:pPr>
        <w:widowControl w:val="0"/>
        <w:overflowPunct w:val="0"/>
        <w:autoSpaceDE w:val="0"/>
        <w:autoSpaceDN w:val="0"/>
        <w:bidi/>
        <w:adjustRightInd w:val="0"/>
        <w:spacing w:after="0" w:line="240" w:lineRule="auto"/>
        <w:jc w:val="both"/>
        <w:rPr>
          <w:rFonts w:asciiTheme="minorBidi" w:eastAsia="Times New Roman" w:hAnsiTheme="minorBidi"/>
          <w:color w:val="000000"/>
          <w:sz w:val="24"/>
          <w:szCs w:val="24"/>
        </w:rPr>
      </w:pPr>
      <w:r w:rsidRPr="00933045">
        <w:rPr>
          <w:rFonts w:asciiTheme="minorBidi" w:eastAsia="Times New Roman" w:hAnsiTheme="minorBidi" w:cs="Arial"/>
          <w:color w:val="000000"/>
          <w:sz w:val="24"/>
          <w:szCs w:val="24"/>
          <w:rtl/>
        </w:rPr>
        <w:t xml:space="preserve">ينبغي أن تقدّم الخلاصة توليفًا موجزًا لما أنجزته الدراسة ولماذا يُعدّ ذلك مهمًا، دون تكرار الملخص أو إعادة عرض الخلفية النظرية. ويُستهل هذا القسم بإعادة صياغة هدف الدراسة وتلخيص أبرز النتائج في 1–3 جمل، مع التركيز على النتائج الرئيسة وكيفية معالجتها لسؤال البحث أو الفجوة البحثية. بعد ذلك، ينبغي توضيح الإسهام الجوهري للعمل عبر بيان ما هو الجديد في الدراسة، وكيف تُسهم النتائج في تطوير الفهم العلمي أو المنهجية، وما يترتب عليها من دلالات نظرية أو تطبيقية أو </w:t>
      </w:r>
      <w:proofErr w:type="spellStart"/>
      <w:r w:rsidRPr="00933045">
        <w:rPr>
          <w:rFonts w:asciiTheme="minorBidi" w:eastAsia="Times New Roman" w:hAnsiTheme="minorBidi" w:cs="Arial"/>
          <w:color w:val="000000"/>
          <w:sz w:val="24"/>
          <w:szCs w:val="24"/>
          <w:rtl/>
        </w:rPr>
        <w:t>سياساتية</w:t>
      </w:r>
      <w:proofErr w:type="spellEnd"/>
      <w:r w:rsidRPr="00933045">
        <w:rPr>
          <w:rFonts w:asciiTheme="minorBidi" w:eastAsia="Times New Roman" w:hAnsiTheme="minorBidi" w:cs="Arial"/>
          <w:color w:val="000000"/>
          <w:sz w:val="24"/>
          <w:szCs w:val="24"/>
          <w:rtl/>
        </w:rPr>
        <w:t>. ويُستحسن أن تكون المناقشة تكاملية وقائمة على الأدلة، مع تجنّب إدخال بيانات أو أشكال جديدة أو الاستشهادات المطوّلة؛ ويمكن،</w:t>
      </w:r>
      <w:r w:rsidRPr="00933045">
        <w:rPr>
          <w:rFonts w:asciiTheme="minorBidi" w:eastAsia="Times New Roman" w:hAnsiTheme="minorBidi" w:cs="Arial"/>
          <w:color w:val="000000"/>
          <w:sz w:val="24"/>
          <w:szCs w:val="24"/>
        </w:rPr>
        <w:t xml:space="preserve"> </w:t>
      </w:r>
      <w:r w:rsidRPr="00933045">
        <w:rPr>
          <w:rFonts w:asciiTheme="minorBidi" w:eastAsia="Times New Roman" w:hAnsiTheme="minorBidi" w:cs="Arial"/>
          <w:color w:val="000000"/>
          <w:sz w:val="24"/>
          <w:szCs w:val="24"/>
          <w:rtl/>
        </w:rPr>
        <w:t>عند الاقتضاء،</w:t>
      </w:r>
      <w:r w:rsidRPr="00933045">
        <w:rPr>
          <w:rFonts w:asciiTheme="minorBidi" w:eastAsia="Times New Roman" w:hAnsiTheme="minorBidi" w:cs="Arial"/>
          <w:color w:val="000000"/>
          <w:sz w:val="24"/>
          <w:szCs w:val="24"/>
        </w:rPr>
        <w:t xml:space="preserve"> </w:t>
      </w:r>
      <w:r w:rsidRPr="00933045">
        <w:rPr>
          <w:rFonts w:asciiTheme="minorBidi" w:eastAsia="Times New Roman" w:hAnsiTheme="minorBidi" w:cs="Arial"/>
          <w:color w:val="000000"/>
          <w:sz w:val="24"/>
          <w:szCs w:val="24"/>
          <w:rtl/>
        </w:rPr>
        <w:t>الإشارة بإيجاز إلى القيود الرئيسة التي تحدد نطاق النتائج وقابليتها للتعميم. وأخيرًا، تُختتم الخلاصة بفقرة استشرافية بعنوان “الطريق إلى الأمام” تتضمن مقترحات محددة للبحوث المستقبلية أو التحقق أو التوسّع أو التطبيق، وتنتهي بجملة ختامية قوية تُبرز الأثر المجتمعي/التقني/البيئي الأوسع للدراسة وتحدد الخطوة العملية التالية</w:t>
      </w:r>
      <w:r w:rsidR="002A65FF">
        <w:rPr>
          <w:rFonts w:asciiTheme="minorBidi" w:eastAsia="Times New Roman" w:hAnsiTheme="minorBidi" w:cs="Arial"/>
          <w:color w:val="000000"/>
          <w:sz w:val="24"/>
          <w:szCs w:val="24"/>
        </w:rPr>
        <w:t>.</w:t>
      </w:r>
    </w:p>
    <w:p w14:paraId="57438213" w14:textId="77777777" w:rsidR="00CA74FB" w:rsidRDefault="00CA74FB" w:rsidP="00C44175">
      <w:pPr>
        <w:widowControl w:val="0"/>
        <w:overflowPunct w:val="0"/>
        <w:autoSpaceDE w:val="0"/>
        <w:autoSpaceDN w:val="0"/>
        <w:adjustRightInd w:val="0"/>
        <w:spacing w:after="0" w:line="240" w:lineRule="auto"/>
        <w:jc w:val="both"/>
        <w:rPr>
          <w:rFonts w:asciiTheme="minorBidi" w:eastAsia="Times New Roman" w:hAnsiTheme="minorBidi"/>
          <w:color w:val="000000"/>
          <w:sz w:val="20"/>
          <w:szCs w:val="20"/>
        </w:rPr>
      </w:pPr>
    </w:p>
    <w:p w14:paraId="066F6FC3" w14:textId="77777777" w:rsidR="0065648A" w:rsidRPr="0065648A" w:rsidRDefault="0065648A" w:rsidP="0065648A">
      <w:pPr>
        <w:pStyle w:val="MDPI62backmatter"/>
        <w:spacing w:after="0" w:line="240" w:lineRule="auto"/>
        <w:ind w:left="0"/>
        <w:rPr>
          <w:rFonts w:asciiTheme="minorBidi" w:hAnsiTheme="minorBidi" w:cstheme="minorBidi"/>
          <w:b/>
          <w:sz w:val="20"/>
        </w:rPr>
      </w:pPr>
      <w:r w:rsidRPr="0065648A">
        <w:rPr>
          <w:rFonts w:asciiTheme="minorBidi" w:hAnsiTheme="minorBidi" w:cstheme="minorBidi"/>
          <w:b/>
          <w:sz w:val="20"/>
        </w:rPr>
        <w:t xml:space="preserve">Author Contributions: </w:t>
      </w:r>
      <w:r w:rsidRPr="0065648A">
        <w:rPr>
          <w:rFonts w:asciiTheme="minorBidi" w:hAnsiTheme="minorBidi" w:cstheme="minorBidi"/>
          <w:bCs/>
          <w:sz w:val="20"/>
        </w:rPr>
        <w:t xml:space="preserve">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 All authors have read and agreed to the published version of the manuscript.” Please turn to the </w:t>
      </w:r>
      <w:hyperlink r:id="rId8" w:history="1">
        <w:proofErr w:type="spellStart"/>
        <w:r w:rsidRPr="0065648A">
          <w:rPr>
            <w:rFonts w:asciiTheme="minorBidi" w:hAnsiTheme="minorBidi" w:cstheme="minorBidi"/>
            <w:bCs/>
            <w:sz w:val="20"/>
          </w:rPr>
          <w:t>CRediT</w:t>
        </w:r>
        <w:proofErr w:type="spellEnd"/>
        <w:r w:rsidRPr="0065648A">
          <w:rPr>
            <w:rFonts w:asciiTheme="minorBidi" w:hAnsiTheme="minorBidi" w:cstheme="minorBidi"/>
            <w:bCs/>
            <w:sz w:val="20"/>
          </w:rPr>
          <w:t xml:space="preserve"> taxonomy</w:t>
        </w:r>
      </w:hyperlink>
      <w:r w:rsidRPr="0065648A">
        <w:rPr>
          <w:rFonts w:asciiTheme="minorBidi" w:hAnsiTheme="minorBidi" w:cstheme="minorBidi"/>
          <w:bCs/>
          <w:sz w:val="20"/>
        </w:rPr>
        <w:t xml:space="preserve"> for the term explanation. Authorship must be limited to those who have contributed substantially to the work reported.</w:t>
      </w:r>
    </w:p>
    <w:p w14:paraId="20CF96E9" w14:textId="36F2691F" w:rsidR="0065648A" w:rsidRPr="0065648A" w:rsidRDefault="0065648A" w:rsidP="0065648A">
      <w:pPr>
        <w:pStyle w:val="MDPI62backmatter"/>
        <w:spacing w:after="0" w:line="240" w:lineRule="auto"/>
        <w:ind w:left="0"/>
        <w:rPr>
          <w:rFonts w:asciiTheme="minorBidi" w:hAnsiTheme="minorBidi" w:cstheme="minorBidi"/>
          <w:bCs/>
          <w:sz w:val="20"/>
        </w:rPr>
      </w:pPr>
      <w:r w:rsidRPr="0065648A">
        <w:rPr>
          <w:rFonts w:asciiTheme="minorBidi" w:hAnsiTheme="minorBidi" w:cstheme="minorBidi"/>
          <w:b/>
          <w:sz w:val="20"/>
        </w:rPr>
        <w:t xml:space="preserve">Funding: Please add: </w:t>
      </w:r>
      <w:r w:rsidRPr="0065648A">
        <w:rPr>
          <w:rFonts w:asciiTheme="minorBidi" w:hAnsiTheme="minorBidi" w:cstheme="minorBidi"/>
          <w:bCs/>
          <w:sz w:val="20"/>
        </w:rPr>
        <w:t>“This research received no external funding” or “This research was funded by NAME OF FUNDER, grant number XXX” and “The APC was funded by XXX”. Check carefully that the details given are accurate and use the standard spelling of funding agency names at https://search.crossref.org/funding. Any errors may affect your future funding.</w:t>
      </w:r>
    </w:p>
    <w:p w14:paraId="3631D0FE" w14:textId="77777777" w:rsidR="0065648A" w:rsidRPr="0065648A" w:rsidRDefault="0065648A" w:rsidP="0065648A">
      <w:pPr>
        <w:pStyle w:val="MDPI62backmatter"/>
        <w:spacing w:after="0" w:line="240" w:lineRule="auto"/>
        <w:ind w:left="0"/>
        <w:rPr>
          <w:rFonts w:asciiTheme="minorBidi" w:hAnsiTheme="minorBidi" w:cstheme="minorBidi"/>
          <w:sz w:val="20"/>
        </w:rPr>
      </w:pPr>
      <w:r w:rsidRPr="0065648A">
        <w:rPr>
          <w:rFonts w:asciiTheme="minorBidi" w:hAnsiTheme="minorBidi" w:cstheme="minorBidi"/>
          <w:b/>
          <w:sz w:val="20"/>
        </w:rPr>
        <w:t>Acknowledgments:</w:t>
      </w:r>
      <w:r w:rsidRPr="0065648A">
        <w:rPr>
          <w:rFonts w:asciiTheme="minorBidi" w:hAnsiTheme="minorBidi" w:cstheme="minorBidi"/>
          <w:sz w:val="20"/>
        </w:rPr>
        <w:t xml:space="preserve"> In this section, you can acknowledge any support given which is not covered by the author contribution or funding sections. This may include administrative and technical support, or donations in kind (e.g., materials used for experiments). Where </w:t>
      </w:r>
      <w:proofErr w:type="spellStart"/>
      <w:r w:rsidRPr="0065648A">
        <w:rPr>
          <w:rFonts w:asciiTheme="minorBidi" w:hAnsiTheme="minorBidi" w:cstheme="minorBidi"/>
          <w:sz w:val="20"/>
        </w:rPr>
        <w:t>GenAI</w:t>
      </w:r>
      <w:proofErr w:type="spellEnd"/>
      <w:r w:rsidRPr="0065648A">
        <w:rPr>
          <w:rFonts w:asciiTheme="minorBidi" w:hAnsiTheme="minorBidi" w:cstheme="minorBidi"/>
          <w:sz w:val="20"/>
        </w:rPr>
        <w:t xml:space="preserve"> has been used for purposes such as generating text, data, or graphics, or for study design, data collection, analysis, or interpretation of data, please add “During the preparation of this manuscript/study, the author(s) used [tool name, </w:t>
      </w:r>
      <w:r w:rsidRPr="0065648A">
        <w:rPr>
          <w:rFonts w:asciiTheme="minorBidi" w:hAnsiTheme="minorBidi" w:cstheme="minorBidi"/>
          <w:sz w:val="20"/>
        </w:rPr>
        <w:lastRenderedPageBreak/>
        <w:t>version information] for the purposes of [description of use]. The authors have reviewed and edited the output and take full responsibility for the content of this publication.”</w:t>
      </w:r>
    </w:p>
    <w:p w14:paraId="7CC314F7" w14:textId="1424E9AD" w:rsidR="0065648A" w:rsidRPr="0065648A" w:rsidRDefault="0065648A" w:rsidP="0065648A">
      <w:pPr>
        <w:pStyle w:val="MDPI62backmatter"/>
        <w:spacing w:after="0" w:line="240" w:lineRule="auto"/>
        <w:ind w:left="0"/>
        <w:rPr>
          <w:rFonts w:asciiTheme="minorBidi" w:hAnsiTheme="minorBidi" w:cstheme="minorBidi"/>
          <w:sz w:val="20"/>
        </w:rPr>
      </w:pPr>
      <w:r w:rsidRPr="0065648A">
        <w:rPr>
          <w:rFonts w:asciiTheme="minorBidi" w:hAnsiTheme="minorBidi" w:cstheme="minorBidi"/>
          <w:b/>
          <w:sz w:val="20"/>
        </w:rPr>
        <w:t>Conflicts of Interest:</w:t>
      </w:r>
      <w:r w:rsidRPr="0065648A">
        <w:rPr>
          <w:rFonts w:asciiTheme="minorBidi" w:hAnsiTheme="minorBidi" w:cstheme="minorBidi"/>
          <w:sz w:val="20"/>
        </w:rPr>
        <w:t xml:space="preserve"> Declare conflicts of interest or state “The authors declare no conflicts of interest.” Authors must identify and declare any personal circumstances or interest that may be perceived as inappropriately influencing the representation or interpretation of reported research results. Any role of the funders in the design of the study; in the collection, analyses or interpretation of data; in the writing of the manuscript; or in the decision to publish the results must be declared in this section. If there is no role, please state “The funders had no role in the design of the study; in the collection, analyses, or interpretation of data; in the writing of the manuscript; or in the decision to publish the results”.</w:t>
      </w:r>
    </w:p>
    <w:p w14:paraId="3DBB45EF" w14:textId="749CBBD5" w:rsidR="0066324A" w:rsidRPr="00933045" w:rsidRDefault="00933045" w:rsidP="00933045">
      <w:pPr>
        <w:tabs>
          <w:tab w:val="left" w:pos="288"/>
        </w:tabs>
        <w:bidi/>
        <w:spacing w:after="0" w:line="240" w:lineRule="auto"/>
        <w:rPr>
          <w:rFonts w:asciiTheme="minorBidi" w:eastAsia="Times New Roman" w:hAnsiTheme="minorBidi"/>
          <w:b/>
          <w:bCs/>
          <w:sz w:val="24"/>
          <w:szCs w:val="24"/>
        </w:rPr>
      </w:pPr>
      <w:r w:rsidRPr="00933045">
        <w:rPr>
          <w:rFonts w:asciiTheme="minorBidi" w:eastAsia="Times New Roman" w:hAnsiTheme="minorBidi"/>
          <w:b/>
          <w:bCs/>
          <w:sz w:val="24"/>
          <w:szCs w:val="24"/>
          <w:rtl/>
        </w:rPr>
        <w:t>مراجع</w:t>
      </w:r>
    </w:p>
    <w:p w14:paraId="36C966B4" w14:textId="08688DCB" w:rsidR="00933045" w:rsidRPr="00933045" w:rsidRDefault="002A65FF" w:rsidP="00933045">
      <w:pPr>
        <w:bidi/>
        <w:spacing w:after="0" w:line="240" w:lineRule="auto"/>
        <w:jc w:val="both"/>
        <w:rPr>
          <w:rFonts w:asciiTheme="minorBidi" w:eastAsia="Times New Roman" w:hAnsiTheme="minorBidi"/>
          <w:sz w:val="24"/>
          <w:szCs w:val="24"/>
        </w:rPr>
      </w:pPr>
      <w:r>
        <w:rPr>
          <w:rFonts w:asciiTheme="minorBidi" w:eastAsia="Times New Roman" w:hAnsiTheme="minorBidi"/>
          <w:sz w:val="24"/>
          <w:szCs w:val="24"/>
        </w:rPr>
        <w:t xml:space="preserve">     </w:t>
      </w:r>
      <w:r w:rsidR="00933045" w:rsidRPr="00933045">
        <w:rPr>
          <w:rFonts w:asciiTheme="minorBidi" w:eastAsia="Times New Roman" w:hAnsiTheme="minorBidi"/>
          <w:sz w:val="24"/>
          <w:szCs w:val="24"/>
          <w:rtl/>
        </w:rPr>
        <w:t xml:space="preserve">يقوم القالب بترقيم الاستشهادات تسلسليًا داخل أقواس مربعة </w:t>
      </w:r>
      <w:r w:rsidR="00933045" w:rsidRPr="00933045">
        <w:rPr>
          <w:rFonts w:asciiTheme="minorBidi" w:eastAsia="Times New Roman" w:hAnsiTheme="minorBidi"/>
          <w:sz w:val="24"/>
          <w:szCs w:val="24"/>
        </w:rPr>
        <w:t xml:space="preserve">[1]. </w:t>
      </w:r>
      <w:r w:rsidR="00933045" w:rsidRPr="00933045">
        <w:rPr>
          <w:rFonts w:asciiTheme="minorBidi" w:eastAsia="Times New Roman" w:hAnsiTheme="minorBidi"/>
          <w:sz w:val="24"/>
          <w:szCs w:val="24"/>
          <w:rtl/>
        </w:rPr>
        <w:t>وتأتي علامة الترقيم الخاصة بالجملة بعد الق</w:t>
      </w:r>
      <w:r w:rsidR="00933045" w:rsidRPr="00933045">
        <w:rPr>
          <w:rFonts w:asciiTheme="minorBidi" w:eastAsia="Times New Roman" w:hAnsiTheme="minorBidi"/>
          <w:sz w:val="24"/>
          <w:szCs w:val="24"/>
          <w:rtl/>
          <w:lang w:bidi="ar-LY"/>
        </w:rPr>
        <w:t>ـ</w:t>
      </w:r>
      <w:proofErr w:type="spellStart"/>
      <w:r w:rsidR="00933045" w:rsidRPr="00933045">
        <w:rPr>
          <w:rFonts w:asciiTheme="minorBidi" w:eastAsia="Times New Roman" w:hAnsiTheme="minorBidi"/>
          <w:sz w:val="24"/>
          <w:szCs w:val="24"/>
          <w:rtl/>
        </w:rPr>
        <w:t>وس</w:t>
      </w:r>
      <w:proofErr w:type="spellEnd"/>
      <w:r w:rsidR="00933045" w:rsidRPr="00933045">
        <w:rPr>
          <w:rFonts w:asciiTheme="minorBidi" w:eastAsia="Times New Roman" w:hAnsiTheme="minorBidi"/>
          <w:sz w:val="24"/>
          <w:szCs w:val="24"/>
          <w:rtl/>
        </w:rPr>
        <w:t xml:space="preserve"> </w:t>
      </w:r>
    </w:p>
    <w:p w14:paraId="16769DA7" w14:textId="490097B9" w:rsidR="00933045" w:rsidRPr="00933045" w:rsidRDefault="00933045" w:rsidP="00933045">
      <w:pPr>
        <w:bidi/>
        <w:spacing w:after="0" w:line="240" w:lineRule="auto"/>
        <w:jc w:val="both"/>
        <w:rPr>
          <w:rFonts w:asciiTheme="minorBidi" w:eastAsia="Times New Roman" w:hAnsiTheme="minorBidi"/>
          <w:sz w:val="24"/>
          <w:szCs w:val="24"/>
        </w:rPr>
      </w:pPr>
      <w:r w:rsidRPr="00933045">
        <w:rPr>
          <w:rFonts w:asciiTheme="minorBidi" w:eastAsia="Times New Roman" w:hAnsiTheme="minorBidi"/>
          <w:sz w:val="24"/>
          <w:szCs w:val="24"/>
          <w:rtl/>
        </w:rPr>
        <w:t>المربع</w:t>
      </w:r>
      <w:r w:rsidRPr="00933045">
        <w:rPr>
          <w:rFonts w:asciiTheme="minorBidi" w:eastAsia="Times New Roman" w:hAnsiTheme="minorBidi"/>
          <w:sz w:val="24"/>
          <w:szCs w:val="24"/>
        </w:rPr>
        <w:t xml:space="preserve">. [2] </w:t>
      </w:r>
      <w:r w:rsidRPr="00933045">
        <w:rPr>
          <w:rFonts w:asciiTheme="minorBidi" w:eastAsia="Times New Roman" w:hAnsiTheme="minorBidi"/>
          <w:sz w:val="24"/>
          <w:szCs w:val="24"/>
          <w:rtl/>
        </w:rPr>
        <w:t xml:space="preserve">ويُكتفى بالإشارة إلى رقم المرجع فقط كما في </w:t>
      </w:r>
      <w:r w:rsidRPr="00933045">
        <w:rPr>
          <w:rFonts w:asciiTheme="minorBidi" w:eastAsia="Times New Roman" w:hAnsiTheme="minorBidi"/>
          <w:sz w:val="24"/>
          <w:szCs w:val="24"/>
        </w:rPr>
        <w:t>[</w:t>
      </w:r>
      <w:proofErr w:type="gramStart"/>
      <w:r w:rsidRPr="00933045">
        <w:rPr>
          <w:rFonts w:asciiTheme="minorBidi" w:eastAsia="Times New Roman" w:hAnsiTheme="minorBidi"/>
          <w:sz w:val="24"/>
          <w:szCs w:val="24"/>
        </w:rPr>
        <w:t>3]</w:t>
      </w:r>
      <w:r w:rsidRPr="00933045">
        <w:rPr>
          <w:rFonts w:asciiTheme="minorBidi" w:eastAsia="Times New Roman" w:hAnsiTheme="minorBidi"/>
          <w:sz w:val="24"/>
          <w:szCs w:val="24"/>
          <w:rtl/>
        </w:rPr>
        <w:t>،</w:t>
      </w:r>
      <w:proofErr w:type="gramEnd"/>
      <w:r w:rsidRPr="00933045">
        <w:rPr>
          <w:rFonts w:asciiTheme="minorBidi" w:eastAsia="Times New Roman" w:hAnsiTheme="minorBidi"/>
          <w:sz w:val="24"/>
          <w:szCs w:val="24"/>
          <w:rtl/>
        </w:rPr>
        <w:t xml:space="preserve"> ولا تُستخدم صيغ مثل</w:t>
      </w:r>
      <w:r w:rsidRPr="00933045">
        <w:rPr>
          <w:rFonts w:asciiTheme="minorBidi" w:eastAsia="Times New Roman" w:hAnsiTheme="minorBidi"/>
          <w:sz w:val="24"/>
          <w:szCs w:val="24"/>
        </w:rPr>
        <w:t xml:space="preserve"> “Ref. [3]” </w:t>
      </w:r>
      <w:r w:rsidRPr="00933045">
        <w:rPr>
          <w:rFonts w:asciiTheme="minorBidi" w:eastAsia="Times New Roman" w:hAnsiTheme="minorBidi"/>
          <w:sz w:val="24"/>
          <w:szCs w:val="24"/>
          <w:rtl/>
        </w:rPr>
        <w:t>أو</w:t>
      </w:r>
      <w:r w:rsidRPr="00933045">
        <w:rPr>
          <w:rFonts w:asciiTheme="minorBidi" w:eastAsia="Times New Roman" w:hAnsiTheme="minorBidi"/>
          <w:sz w:val="24"/>
          <w:szCs w:val="24"/>
        </w:rPr>
        <w:t xml:space="preserve"> “reference [3]”</w:t>
      </w:r>
      <w:r w:rsidRPr="00933045">
        <w:rPr>
          <w:rFonts w:asciiTheme="minorBidi" w:eastAsia="Times New Roman" w:hAnsiTheme="minorBidi"/>
          <w:sz w:val="24"/>
          <w:szCs w:val="24"/>
          <w:rtl/>
        </w:rPr>
        <w:t>، إلا في بداية الجملة، مثل</w:t>
      </w:r>
      <w:r w:rsidRPr="00933045">
        <w:rPr>
          <w:rFonts w:asciiTheme="minorBidi" w:eastAsia="Times New Roman" w:hAnsiTheme="minorBidi"/>
          <w:sz w:val="24"/>
          <w:szCs w:val="24"/>
        </w:rPr>
        <w:t xml:space="preserve">: “Reference [3] was the first …”. </w:t>
      </w:r>
      <w:r w:rsidRPr="00933045">
        <w:rPr>
          <w:rFonts w:asciiTheme="minorBidi" w:eastAsia="Times New Roman" w:hAnsiTheme="minorBidi"/>
          <w:sz w:val="24"/>
          <w:szCs w:val="24"/>
          <w:rtl/>
        </w:rPr>
        <w:t>تُرقّم الحواشي السفلية</w:t>
      </w:r>
      <w:r w:rsidRPr="00933045">
        <w:rPr>
          <w:rFonts w:asciiTheme="minorBidi" w:eastAsia="Times New Roman" w:hAnsiTheme="minorBidi"/>
          <w:sz w:val="24"/>
          <w:szCs w:val="24"/>
        </w:rPr>
        <w:t xml:space="preserve"> (Footnotes) </w:t>
      </w:r>
      <w:r w:rsidRPr="00933045">
        <w:rPr>
          <w:rFonts w:asciiTheme="minorBidi" w:eastAsia="Times New Roman" w:hAnsiTheme="minorBidi"/>
          <w:sz w:val="24"/>
          <w:szCs w:val="24"/>
          <w:rtl/>
        </w:rPr>
        <w:t>تسلسليًا بشكل مستقل باستخدام أرقام مرتفعة</w:t>
      </w:r>
      <w:r w:rsidRPr="00933045">
        <w:rPr>
          <w:rFonts w:asciiTheme="minorBidi" w:eastAsia="Times New Roman" w:hAnsiTheme="minorBidi"/>
          <w:sz w:val="24"/>
          <w:szCs w:val="24"/>
        </w:rPr>
        <w:t xml:space="preserve"> (Superscripts)</w:t>
      </w:r>
      <w:r w:rsidRPr="00933045">
        <w:rPr>
          <w:rFonts w:asciiTheme="minorBidi" w:eastAsia="Times New Roman" w:hAnsiTheme="minorBidi"/>
          <w:sz w:val="24"/>
          <w:szCs w:val="24"/>
          <w:rtl/>
        </w:rPr>
        <w:t>، وتوضع الحاشية الفعلية في أسفل العمود الذي وردت فيه الإحالة. ولا يجوز إدراج حواشٍ سفلية في الملخص أو قائمة المراجع</w:t>
      </w:r>
      <w:r w:rsidRPr="00933045">
        <w:rPr>
          <w:rFonts w:asciiTheme="minorBidi" w:eastAsia="Times New Roman" w:hAnsiTheme="minorBidi"/>
          <w:sz w:val="24"/>
          <w:szCs w:val="24"/>
        </w:rPr>
        <w:t xml:space="preserve">. </w:t>
      </w:r>
      <w:r w:rsidRPr="00933045">
        <w:rPr>
          <w:rFonts w:asciiTheme="minorBidi" w:eastAsia="Times New Roman" w:hAnsiTheme="minorBidi"/>
          <w:sz w:val="24"/>
          <w:szCs w:val="24"/>
          <w:rtl/>
        </w:rPr>
        <w:t>أمّا حواشي الجداول فيُستخدم لها الحروف</w:t>
      </w:r>
      <w:r w:rsidRPr="00933045">
        <w:rPr>
          <w:rFonts w:asciiTheme="minorBidi" w:eastAsia="Times New Roman" w:hAnsiTheme="minorBidi"/>
          <w:sz w:val="24"/>
          <w:szCs w:val="24"/>
        </w:rPr>
        <w:t>.</w:t>
      </w:r>
    </w:p>
    <w:p w14:paraId="5F8AC624" w14:textId="37813E77" w:rsidR="00933045" w:rsidRPr="00933045" w:rsidRDefault="00933045" w:rsidP="00933045">
      <w:pPr>
        <w:bidi/>
        <w:spacing w:after="0" w:line="240" w:lineRule="auto"/>
        <w:jc w:val="both"/>
        <w:rPr>
          <w:rFonts w:asciiTheme="minorBidi" w:eastAsia="Times New Roman" w:hAnsiTheme="minorBidi"/>
          <w:sz w:val="24"/>
          <w:szCs w:val="24"/>
        </w:rPr>
      </w:pPr>
      <w:r w:rsidRPr="00933045">
        <w:rPr>
          <w:rFonts w:asciiTheme="minorBidi" w:eastAsia="Times New Roman" w:hAnsiTheme="minorBidi"/>
          <w:sz w:val="24"/>
          <w:szCs w:val="24"/>
          <w:rtl/>
        </w:rPr>
        <w:t>ما لم يكن عدد المؤلفين ستة أو أكثر، يجب ذكر أسماء جميع المؤلفين وعدم استخدام</w:t>
      </w:r>
      <w:r w:rsidRPr="00933045">
        <w:rPr>
          <w:rFonts w:asciiTheme="minorBidi" w:eastAsia="Times New Roman" w:hAnsiTheme="minorBidi"/>
          <w:sz w:val="24"/>
          <w:szCs w:val="24"/>
        </w:rPr>
        <w:t xml:space="preserve"> “et al.”. </w:t>
      </w:r>
      <w:r w:rsidRPr="00933045">
        <w:rPr>
          <w:rFonts w:asciiTheme="minorBidi" w:eastAsia="Times New Roman" w:hAnsiTheme="minorBidi"/>
          <w:sz w:val="24"/>
          <w:szCs w:val="24"/>
          <w:rtl/>
        </w:rPr>
        <w:t>وتُوثَّق الأعمال التي لم تُنشر بعد</w:t>
      </w:r>
      <w:r w:rsidRPr="00933045">
        <w:rPr>
          <w:rFonts w:asciiTheme="minorBidi" w:eastAsia="Times New Roman" w:hAnsiTheme="minorBidi"/>
          <w:sz w:val="24"/>
          <w:szCs w:val="24"/>
        </w:rPr>
        <w:t xml:space="preserve">—even </w:t>
      </w:r>
      <w:r w:rsidRPr="00933045">
        <w:rPr>
          <w:rFonts w:asciiTheme="minorBidi" w:eastAsia="Times New Roman" w:hAnsiTheme="minorBidi"/>
          <w:sz w:val="24"/>
          <w:szCs w:val="24"/>
          <w:rtl/>
        </w:rPr>
        <w:t>إذا قُدمت للنشر،</w:t>
      </w:r>
      <w:r w:rsidRPr="00933045">
        <w:rPr>
          <w:rFonts w:asciiTheme="minorBidi" w:eastAsia="Times New Roman" w:hAnsiTheme="minorBidi"/>
          <w:sz w:val="24"/>
          <w:szCs w:val="24"/>
        </w:rPr>
        <w:t xml:space="preserve"> </w:t>
      </w:r>
      <w:r w:rsidRPr="00933045">
        <w:rPr>
          <w:rFonts w:asciiTheme="minorBidi" w:eastAsia="Times New Roman" w:hAnsiTheme="minorBidi"/>
          <w:sz w:val="24"/>
          <w:szCs w:val="24"/>
          <w:rtl/>
        </w:rPr>
        <w:t xml:space="preserve">بصيغة </w:t>
      </w:r>
      <w:r w:rsidRPr="00933045">
        <w:rPr>
          <w:rFonts w:asciiTheme="minorBidi" w:eastAsia="Times New Roman" w:hAnsiTheme="minorBidi"/>
          <w:sz w:val="24"/>
          <w:szCs w:val="24"/>
        </w:rPr>
        <w:t xml:space="preserve">“unpublished” [4]. </w:t>
      </w:r>
      <w:r w:rsidRPr="00933045">
        <w:rPr>
          <w:rFonts w:asciiTheme="minorBidi" w:eastAsia="Times New Roman" w:hAnsiTheme="minorBidi"/>
          <w:sz w:val="24"/>
          <w:szCs w:val="24"/>
          <w:rtl/>
        </w:rPr>
        <w:t xml:space="preserve">أمّا الأعمال المقبولة للنشر فتُوثَّق بعبارة </w:t>
      </w:r>
      <w:r w:rsidRPr="00933045">
        <w:rPr>
          <w:rFonts w:asciiTheme="minorBidi" w:eastAsia="Times New Roman" w:hAnsiTheme="minorBidi"/>
          <w:sz w:val="24"/>
          <w:szCs w:val="24"/>
        </w:rPr>
        <w:t>“in press</w:t>
      </w:r>
      <w:proofErr w:type="gramStart"/>
      <w:r w:rsidRPr="00933045">
        <w:rPr>
          <w:rFonts w:asciiTheme="minorBidi" w:eastAsia="Times New Roman" w:hAnsiTheme="minorBidi"/>
          <w:sz w:val="24"/>
          <w:szCs w:val="24"/>
        </w:rPr>
        <w:t>” .</w:t>
      </w:r>
      <w:proofErr w:type="gramEnd"/>
      <w:r w:rsidRPr="00933045">
        <w:rPr>
          <w:rFonts w:asciiTheme="minorBidi" w:eastAsia="Times New Roman" w:hAnsiTheme="minorBidi"/>
          <w:sz w:val="24"/>
          <w:szCs w:val="24"/>
        </w:rPr>
        <w:t xml:space="preserve"> [5] </w:t>
      </w:r>
      <w:r w:rsidRPr="00933045">
        <w:rPr>
          <w:rFonts w:asciiTheme="minorBidi" w:eastAsia="Times New Roman" w:hAnsiTheme="minorBidi"/>
          <w:sz w:val="24"/>
          <w:szCs w:val="24"/>
          <w:rtl/>
        </w:rPr>
        <w:t>وفي عناوين المقالات، تُكتب الكلمة الأولى فقط بحرف كبير</w:t>
      </w:r>
      <w:r w:rsidRPr="00933045">
        <w:rPr>
          <w:rFonts w:asciiTheme="minorBidi" w:eastAsia="Times New Roman" w:hAnsiTheme="minorBidi"/>
          <w:sz w:val="24"/>
          <w:szCs w:val="24"/>
        </w:rPr>
        <w:t xml:space="preserve"> (Capital)</w:t>
      </w:r>
      <w:r w:rsidRPr="00933045">
        <w:rPr>
          <w:rFonts w:asciiTheme="minorBidi" w:eastAsia="Times New Roman" w:hAnsiTheme="minorBidi"/>
          <w:sz w:val="24"/>
          <w:szCs w:val="24"/>
          <w:rtl/>
        </w:rPr>
        <w:t>، باستثناء أسماء الأعلام والرموز الكيميائية للعناصر. وبالنسبة للأعمال المنشورة في مجلات الترجمة، يُرجى تقديم الاستشهاد باللغة الإنجليزية أولًا ثم إيراد الاستشهاد باللغة الأصلية بعده</w:t>
      </w:r>
      <w:r w:rsidRPr="00933045">
        <w:rPr>
          <w:rFonts w:asciiTheme="minorBidi" w:eastAsia="Times New Roman" w:hAnsiTheme="minorBidi"/>
          <w:sz w:val="24"/>
          <w:szCs w:val="24"/>
        </w:rPr>
        <w:t>. [6]</w:t>
      </w:r>
    </w:p>
    <w:p w14:paraId="5476CA20" w14:textId="77777777" w:rsidR="0066324A" w:rsidRPr="0066324A" w:rsidRDefault="0066324A" w:rsidP="0066324A">
      <w:pPr>
        <w:tabs>
          <w:tab w:val="left" w:pos="288"/>
        </w:tabs>
        <w:spacing w:after="0" w:line="240" w:lineRule="auto"/>
        <w:jc w:val="both"/>
        <w:rPr>
          <w:rFonts w:asciiTheme="minorBidi" w:eastAsia="SimSun" w:hAnsiTheme="minorBidi"/>
          <w:spacing w:val="-1"/>
          <w:sz w:val="20"/>
          <w:szCs w:val="20"/>
          <w:lang w:val="x-none" w:eastAsia="x-none"/>
        </w:rPr>
      </w:pPr>
    </w:p>
    <w:p w14:paraId="6C350178"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G. Eason, B. Noble, and I. N. Sneddon, “On certain integrals of Lipschitz-Hankel type involving products of Bessel functions,” Phil. Trans. Roy. Soc. London, vol. A247, pp. 529–551, April 1955. (references)</w:t>
      </w:r>
    </w:p>
    <w:p w14:paraId="48863C40"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J. Clerk Maxwell, A Treatise on Electricity and Magnetism, 3rd ed., vol. 2. Oxford: Clarendon, 1892, pp.68–73.</w:t>
      </w:r>
    </w:p>
    <w:p w14:paraId="60C22D34"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I. S. Jacobs and C. P. Bean, “Fine particles, thin films and exchange anisotropy,” in Magnetism, vol. III, G. T. Rado and H. Suhl, Eds. New York: Academic, 1963, pp. 271–350.</w:t>
      </w:r>
    </w:p>
    <w:p w14:paraId="144D0873"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K. Elissa, “Title of paper if known,” unpublished.</w:t>
      </w:r>
    </w:p>
    <w:p w14:paraId="6A49CE1C"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R. Nicole, “Title of paper with only first word capitalized,” J. Name Stand. Abbrev., in press.</w:t>
      </w:r>
    </w:p>
    <w:p w14:paraId="2C74FA10"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Y. Yorozu, M. Hirano, K. Oka, and Y. Tagawa, “Electron spectroscopy studies on magneto-optical media and plastic substrate interface,” IEEE Transl. J. Magn. Japan, vol. 2, pp. 740–741, August 1987 [Digests 9th Annual Conf. Magnetics Japan, p. 301, 1982].</w:t>
      </w:r>
    </w:p>
    <w:p w14:paraId="1EAA1540"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M. Young, The Technical Writer’s Handbook. Mill Valley, CA: University Science, 1989.</w:t>
      </w:r>
    </w:p>
    <w:p w14:paraId="7DFDFF21"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 xml:space="preserve">K. Eves and J. Valasek, </w:t>
      </w:r>
      <w:r w:rsidRPr="0066324A">
        <w:rPr>
          <w:rFonts w:asciiTheme="minorBidi" w:hAnsiTheme="minorBidi" w:cstheme="minorBidi" w:hint="eastAsia"/>
          <w:sz w:val="20"/>
          <w:szCs w:val="20"/>
        </w:rPr>
        <w:t>“</w:t>
      </w:r>
      <w:r w:rsidRPr="0066324A">
        <w:rPr>
          <w:rFonts w:asciiTheme="minorBidi" w:hAnsiTheme="minorBidi" w:cstheme="minorBidi"/>
          <w:sz w:val="20"/>
          <w:szCs w:val="20"/>
        </w:rPr>
        <w:t>Adaptive control for singularly perturbed systems examples,</w:t>
      </w:r>
      <w:r w:rsidRPr="0066324A">
        <w:rPr>
          <w:rFonts w:asciiTheme="minorBidi" w:hAnsiTheme="minorBidi" w:cstheme="minorBidi" w:hint="eastAsia"/>
          <w:sz w:val="20"/>
          <w:szCs w:val="20"/>
        </w:rPr>
        <w:t>”</w:t>
      </w:r>
      <w:r w:rsidRPr="0066324A">
        <w:rPr>
          <w:rFonts w:asciiTheme="minorBidi" w:hAnsiTheme="minorBidi" w:cstheme="minorBidi"/>
          <w:sz w:val="20"/>
          <w:szCs w:val="20"/>
        </w:rPr>
        <w:t xml:space="preserve"> Code Ocean, Aug. 2023. [Online]. Available: </w:t>
      </w:r>
      <w:hyperlink r:id="rId9" w:history="1">
        <w:r w:rsidRPr="0066324A">
          <w:rPr>
            <w:rFonts w:asciiTheme="minorBidi" w:hAnsiTheme="minorBidi" w:cstheme="minorBidi"/>
            <w:sz w:val="20"/>
            <w:szCs w:val="20"/>
          </w:rPr>
          <w:t>https://codeocean.com/capsule/4989235/tree</w:t>
        </w:r>
      </w:hyperlink>
      <w:r w:rsidRPr="0066324A">
        <w:rPr>
          <w:rFonts w:asciiTheme="minorBidi" w:hAnsiTheme="minorBidi" w:cstheme="minorBidi"/>
          <w:sz w:val="20"/>
          <w:szCs w:val="20"/>
        </w:rPr>
        <w:t xml:space="preserve"> </w:t>
      </w:r>
    </w:p>
    <w:p w14:paraId="14318EC0"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 xml:space="preserve">D. P. Kingma and M. Welling, </w:t>
      </w:r>
      <w:r w:rsidRPr="0066324A">
        <w:rPr>
          <w:rFonts w:asciiTheme="minorBidi" w:hAnsiTheme="minorBidi" w:cstheme="minorBidi" w:hint="eastAsia"/>
          <w:sz w:val="20"/>
          <w:szCs w:val="20"/>
        </w:rPr>
        <w:t>“</w:t>
      </w:r>
      <w:r w:rsidRPr="0066324A">
        <w:rPr>
          <w:rFonts w:asciiTheme="minorBidi" w:hAnsiTheme="minorBidi" w:cstheme="minorBidi"/>
          <w:sz w:val="20"/>
          <w:szCs w:val="20"/>
        </w:rPr>
        <w:t>Auto-encoding variational Bayes,</w:t>
      </w:r>
      <w:r w:rsidRPr="0066324A">
        <w:rPr>
          <w:rFonts w:asciiTheme="minorBidi" w:hAnsiTheme="minorBidi" w:cstheme="minorBidi" w:hint="eastAsia"/>
          <w:sz w:val="20"/>
          <w:szCs w:val="20"/>
        </w:rPr>
        <w:t>”</w:t>
      </w:r>
      <w:r w:rsidRPr="0066324A">
        <w:rPr>
          <w:rFonts w:asciiTheme="minorBidi" w:hAnsiTheme="minorBidi" w:cstheme="minorBidi"/>
          <w:sz w:val="20"/>
          <w:szCs w:val="20"/>
        </w:rPr>
        <w:t xml:space="preserve"> 2013, arXiv:1312.6114. [Online]. Available: </w:t>
      </w:r>
      <w:hyperlink r:id="rId10" w:history="1">
        <w:r w:rsidRPr="0066324A">
          <w:rPr>
            <w:rFonts w:asciiTheme="minorBidi" w:hAnsiTheme="minorBidi" w:cstheme="minorBidi"/>
            <w:sz w:val="20"/>
            <w:szCs w:val="20"/>
          </w:rPr>
          <w:t>https://arxiv.org/abs/1312.6114</w:t>
        </w:r>
      </w:hyperlink>
    </w:p>
    <w:p w14:paraId="4C3E15AB"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 xml:space="preserve">S. Liu, </w:t>
      </w:r>
      <w:r w:rsidRPr="0066324A">
        <w:rPr>
          <w:rFonts w:asciiTheme="minorBidi" w:hAnsiTheme="minorBidi" w:cstheme="minorBidi" w:hint="eastAsia"/>
          <w:sz w:val="20"/>
          <w:szCs w:val="20"/>
        </w:rPr>
        <w:t>“</w:t>
      </w:r>
      <w:r w:rsidRPr="0066324A">
        <w:rPr>
          <w:rFonts w:asciiTheme="minorBidi" w:hAnsiTheme="minorBidi" w:cstheme="minorBidi"/>
          <w:sz w:val="20"/>
          <w:szCs w:val="20"/>
        </w:rPr>
        <w:t>Wi-Fi Energy Detection Testbed (12MTC),</w:t>
      </w:r>
      <w:r w:rsidRPr="0066324A">
        <w:rPr>
          <w:rFonts w:asciiTheme="minorBidi" w:hAnsiTheme="minorBidi" w:cstheme="minorBidi" w:hint="eastAsia"/>
          <w:sz w:val="20"/>
          <w:szCs w:val="20"/>
        </w:rPr>
        <w:t>”</w:t>
      </w:r>
      <w:r w:rsidRPr="0066324A">
        <w:rPr>
          <w:rFonts w:asciiTheme="minorBidi" w:hAnsiTheme="minorBidi" w:cstheme="minorBidi"/>
          <w:sz w:val="20"/>
          <w:szCs w:val="20"/>
        </w:rPr>
        <w:t xml:space="preserve"> 2023, gitHub repository. [Online]. Available: https://github.com/liustone99/Wi-Fi-Energy-Detection-Testbed-12MTC </w:t>
      </w:r>
    </w:p>
    <w:p w14:paraId="62B7BD8A" w14:textId="58EBED88" w:rsidR="0065648A" w:rsidRPr="0065648A" w:rsidRDefault="0066324A" w:rsidP="0065648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“Treatment episode data set: discharges (TEDS-D): concatenated, 2006 to 2009.</w:t>
      </w:r>
      <w:r w:rsidRPr="0066324A">
        <w:rPr>
          <w:rFonts w:asciiTheme="minorBidi" w:hAnsiTheme="minorBidi" w:cstheme="minorBidi" w:hint="eastAsia"/>
          <w:sz w:val="20"/>
          <w:szCs w:val="20"/>
        </w:rPr>
        <w:t>”</w:t>
      </w:r>
      <w:r w:rsidRPr="0066324A">
        <w:rPr>
          <w:rFonts w:asciiTheme="minorBidi" w:hAnsiTheme="minorBidi" w:cstheme="minorBidi"/>
          <w:sz w:val="20"/>
          <w:szCs w:val="20"/>
        </w:rPr>
        <w:t xml:space="preserve"> U.S. Department of Health and Human Services, Substance Abuse and Mental Health Services Administration, Office of Applied Studies, August, 2013, DOI:10.3886/ICPSR30122.v</w:t>
      </w:r>
    </w:p>
    <w:p w14:paraId="7D96D544" w14:textId="7EC612E5" w:rsidR="0065648A" w:rsidRPr="0065648A" w:rsidRDefault="0065648A" w:rsidP="0065648A">
      <w:pPr>
        <w:pStyle w:val="IJEES21heading1"/>
        <w:ind w:left="0"/>
        <w:jc w:val="both"/>
        <w:rPr>
          <w:rFonts w:asciiTheme="minorBidi" w:hAnsiTheme="minorBidi" w:cstheme="minorBidi"/>
          <w:b w:val="0"/>
          <w:snapToGrid/>
          <w:color w:val="auto"/>
          <w:sz w:val="18"/>
          <w:szCs w:val="18"/>
          <w:lang w:val="en-MY" w:eastAsia="en-MY" w:bidi="ar-SA"/>
        </w:rPr>
      </w:pPr>
      <w:r w:rsidRPr="0065648A">
        <w:rPr>
          <w:rFonts w:asciiTheme="minorBidi" w:hAnsiTheme="minorBidi" w:cstheme="minorBidi"/>
          <w:noProof/>
          <w:color w:val="0000FF"/>
          <w:sz w:val="26"/>
          <w:szCs w:val="26"/>
          <w:lang w:eastAsia="en-US" w:bidi="ar-SA"/>
        </w:rPr>
        <w:drawing>
          <wp:inline distT="0" distB="0" distL="0" distR="0" wp14:anchorId="4561A357" wp14:editId="4DC4265C">
            <wp:extent cx="842645" cy="294005"/>
            <wp:effectExtent l="0" t="0" r="0" b="0"/>
            <wp:docPr id="8" name="Picture 8"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sidR="002A65FF">
        <w:rPr>
          <w:rFonts w:asciiTheme="minorBidi" w:hAnsiTheme="minorBidi" w:cstheme="minorBidi"/>
          <w:bCs/>
          <w:snapToGrid/>
          <w:color w:val="auto"/>
          <w:sz w:val="18"/>
          <w:szCs w:val="18"/>
          <w:lang w:val="en-MY" w:eastAsia="en-MY" w:bidi="ar-SA"/>
        </w:rPr>
        <w:t xml:space="preserve"> </w:t>
      </w:r>
      <w:r w:rsidRPr="0065648A">
        <w:rPr>
          <w:rFonts w:asciiTheme="minorBidi" w:hAnsiTheme="minorBidi" w:cstheme="minorBidi"/>
          <w:bCs/>
          <w:snapToGrid/>
          <w:color w:val="auto"/>
          <w:sz w:val="18"/>
          <w:szCs w:val="18"/>
          <w:lang w:val="en-MY" w:eastAsia="en-MY" w:bidi="ar-SA"/>
        </w:rPr>
        <w:t>Open Access</w:t>
      </w:r>
      <w:r w:rsidRPr="0065648A">
        <w:rPr>
          <w:rFonts w:asciiTheme="minorBidi" w:hAnsiTheme="minorBidi" w:cstheme="minorBidi"/>
          <w:b w:val="0"/>
          <w:snapToGrid/>
          <w:color w:val="auto"/>
          <w:sz w:val="18"/>
          <w:szCs w:val="18"/>
          <w:lang w:val="en-MY" w:eastAsia="en-MY" w:bidi="ar-SA"/>
        </w:rPr>
        <w:t xml:space="preserve"> This article is licensed under a Creative Commons Attribution 4.0 International License, which permits use, sharing, adaptation, distribution and reproduction in any medium or format, as long as you give appropriate credit to the original author(s) and the source, provide a link to the Creative Commons licence, and indicate if changes were made. The images or other third-party material in this article are included in the article’s Creative Commons licence, unless indicated otherwise in a credit line to the material. If material is not included in the article’s Creative Commons licence and your intended use is not permitted by statutory regulation or exceeds the permitted use, you will need to obtain permission directly from the copyright holder. To view a copy of this licence, visit http://creativecommons.org/licenses/by/4.0/.</w:t>
      </w:r>
    </w:p>
    <w:p w14:paraId="2127593A" w14:textId="064E019C" w:rsidR="0065648A" w:rsidRPr="002A65FF" w:rsidRDefault="0065648A" w:rsidP="002A65FF">
      <w:pPr>
        <w:pStyle w:val="IJEES21heading1"/>
        <w:ind w:left="0"/>
        <w:jc w:val="both"/>
        <w:rPr>
          <w:rFonts w:asciiTheme="minorBidi" w:hAnsiTheme="minorBidi" w:cstheme="minorBidi"/>
          <w:bCs/>
          <w:snapToGrid/>
          <w:color w:val="auto"/>
          <w:sz w:val="18"/>
          <w:szCs w:val="18"/>
          <w:lang w:val="en-MY" w:eastAsia="en-MY" w:bidi="ar-SA"/>
        </w:rPr>
      </w:pPr>
      <w:r w:rsidRPr="0065648A">
        <w:rPr>
          <w:rFonts w:asciiTheme="minorBidi" w:hAnsiTheme="minorBidi" w:cstheme="minorBidi"/>
          <w:bCs/>
          <w:snapToGrid/>
          <w:color w:val="auto"/>
          <w:sz w:val="18"/>
          <w:szCs w:val="18"/>
          <w:lang w:val="en-MY" w:eastAsia="en-MY" w:bidi="ar-SA"/>
        </w:rPr>
        <w:t>© The Author(s) 2025</w:t>
      </w:r>
    </w:p>
    <w:sectPr w:rsidR="0065648A" w:rsidRPr="002A65FF" w:rsidSect="00D7681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576"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A1728" w14:textId="77777777" w:rsidR="007A2CD8" w:rsidRDefault="007A2CD8">
      <w:pPr>
        <w:spacing w:after="0" w:line="240" w:lineRule="auto"/>
      </w:pPr>
      <w:r>
        <w:separator/>
      </w:r>
    </w:p>
  </w:endnote>
  <w:endnote w:type="continuationSeparator" w:id="0">
    <w:p w14:paraId="598F7DA5" w14:textId="77777777" w:rsidR="007A2CD8" w:rsidRDefault="007A2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55CDF" w14:textId="77777777" w:rsidR="002A65FF" w:rsidRDefault="002A65FF">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9847B" w14:textId="62F4E3AC" w:rsidR="007C60BC" w:rsidRPr="00C44175" w:rsidRDefault="007A2CD8" w:rsidP="00C44175">
    <w:pPr>
      <w:pStyle w:val="a4"/>
      <w:pBdr>
        <w:top w:val="single" w:sz="4" w:space="1" w:color="D9D9D9"/>
      </w:pBdr>
      <w:shd w:val="clear" w:color="auto" w:fill="F2F2F2" w:themeFill="background1" w:themeFillShade="F2"/>
      <w:tabs>
        <w:tab w:val="left" w:pos="8910"/>
      </w:tabs>
      <w:rPr>
        <w:rFonts w:asciiTheme="minorBidi" w:hAnsiTheme="minorBidi"/>
        <w:color w:val="0070C0"/>
      </w:rPr>
    </w:pPr>
    <w:sdt>
      <w:sdtPr>
        <w:rPr>
          <w:rFonts w:asciiTheme="minorBidi" w:hAnsiTheme="minorBidi"/>
          <w:color w:val="0070C0"/>
        </w:rPr>
        <w:id w:val="-1104039291"/>
        <w:docPartObj>
          <w:docPartGallery w:val="Page Numbers (Bottom of Page)"/>
          <w:docPartUnique/>
        </w:docPartObj>
      </w:sdtPr>
      <w:sdtEndPr>
        <w:rPr>
          <w:spacing w:val="60"/>
        </w:rPr>
      </w:sdtEndPr>
      <w:sdtContent>
        <w:r w:rsidR="00CF1342" w:rsidRPr="00C44175">
          <w:rPr>
            <w:rFonts w:asciiTheme="minorBidi" w:hAnsiTheme="minorBidi"/>
            <w:color w:val="0070C0"/>
          </w:rPr>
          <w:fldChar w:fldCharType="begin"/>
        </w:r>
        <w:r w:rsidR="00CF1342" w:rsidRPr="00C44175">
          <w:rPr>
            <w:rFonts w:asciiTheme="minorBidi" w:hAnsiTheme="minorBidi"/>
            <w:color w:val="0070C0"/>
          </w:rPr>
          <w:instrText xml:space="preserve"> PAGE   \* MERGEFORMAT </w:instrText>
        </w:r>
        <w:r w:rsidR="00CF1342" w:rsidRPr="00C44175">
          <w:rPr>
            <w:rFonts w:asciiTheme="minorBidi" w:hAnsiTheme="minorBidi"/>
            <w:color w:val="0070C0"/>
          </w:rPr>
          <w:fldChar w:fldCharType="separate"/>
        </w:r>
        <w:r w:rsidR="006C1529">
          <w:rPr>
            <w:rFonts w:asciiTheme="minorBidi" w:hAnsiTheme="minorBidi"/>
            <w:noProof/>
            <w:color w:val="0070C0"/>
          </w:rPr>
          <w:t>4</w:t>
        </w:r>
        <w:r w:rsidR="00CF1342" w:rsidRPr="00C44175">
          <w:rPr>
            <w:rFonts w:asciiTheme="minorBidi" w:hAnsiTheme="minorBidi"/>
            <w:noProof/>
            <w:color w:val="0070C0"/>
          </w:rPr>
          <w:fldChar w:fldCharType="end"/>
        </w:r>
        <w:r w:rsidR="00CF1342" w:rsidRPr="00C44175">
          <w:rPr>
            <w:rFonts w:asciiTheme="minorBidi" w:hAnsiTheme="minorBidi"/>
            <w:color w:val="0070C0"/>
          </w:rPr>
          <w:t xml:space="preserve"> | </w:t>
        </w:r>
      </w:sdtContent>
    </w:sdt>
    <w:r w:rsidR="00CF1342" w:rsidRPr="00C44175">
      <w:rPr>
        <w:rFonts w:asciiTheme="minorBidi" w:hAnsiTheme="minorBidi"/>
        <w:color w:val="0070C0"/>
        <w:sz w:val="20"/>
        <w:szCs w:val="20"/>
        <w:lang w:val="id-ID"/>
      </w:rPr>
      <w:t>Libyan Journal of Sustainable Development Research (</w:t>
    </w:r>
    <w:r w:rsidR="00C44175" w:rsidRPr="00C44175">
      <w:rPr>
        <w:rFonts w:asciiTheme="minorBidi" w:hAnsiTheme="minorBidi"/>
        <w:color w:val="0070C0"/>
        <w:sz w:val="20"/>
        <w:szCs w:val="20"/>
      </w:rPr>
      <w:t>L</w:t>
    </w:r>
    <w:r w:rsidR="00CF1342" w:rsidRPr="00C44175">
      <w:rPr>
        <w:rFonts w:asciiTheme="minorBidi" w:hAnsiTheme="minorBidi"/>
        <w:color w:val="0070C0"/>
        <w:sz w:val="20"/>
        <w:szCs w:val="20"/>
        <w:lang w:val="id-ID"/>
      </w:rPr>
      <w:t>JSDR)</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F4FE6" w14:textId="3C36155C" w:rsidR="007C60BC" w:rsidRPr="00301F0E" w:rsidRDefault="007A2CD8" w:rsidP="00C44175">
    <w:pPr>
      <w:pStyle w:val="a4"/>
      <w:pBdr>
        <w:top w:val="single" w:sz="4" w:space="1" w:color="D9D9D9"/>
      </w:pBdr>
      <w:shd w:val="clear" w:color="auto" w:fill="F2F2F2" w:themeFill="background1" w:themeFillShade="F2"/>
      <w:tabs>
        <w:tab w:val="left" w:pos="8910"/>
      </w:tabs>
      <w:rPr>
        <w:rFonts w:asciiTheme="minorBidi" w:hAnsiTheme="minorBidi"/>
        <w:color w:val="0070C0"/>
      </w:rPr>
    </w:pPr>
    <w:sdt>
      <w:sdtPr>
        <w:rPr>
          <w:rFonts w:asciiTheme="minorBidi" w:hAnsiTheme="minorBidi"/>
          <w:color w:val="0070C0"/>
        </w:rPr>
        <w:id w:val="1289244780"/>
        <w:docPartObj>
          <w:docPartGallery w:val="Page Numbers (Bottom of Page)"/>
          <w:docPartUnique/>
        </w:docPartObj>
      </w:sdtPr>
      <w:sdtEndPr/>
      <w:sdtContent>
        <w:r w:rsidR="00796815" w:rsidRPr="00301F0E">
          <w:rPr>
            <w:rFonts w:asciiTheme="minorBidi" w:hAnsiTheme="minorBidi"/>
            <w:color w:val="0070C0"/>
          </w:rPr>
          <w:fldChar w:fldCharType="begin"/>
        </w:r>
        <w:r w:rsidR="00796815" w:rsidRPr="00301F0E">
          <w:rPr>
            <w:rFonts w:asciiTheme="minorBidi" w:hAnsiTheme="minorBidi"/>
            <w:color w:val="0070C0"/>
          </w:rPr>
          <w:instrText xml:space="preserve"> PAGE   \* MERGEFORMAT </w:instrText>
        </w:r>
        <w:r w:rsidR="00796815" w:rsidRPr="00301F0E">
          <w:rPr>
            <w:rFonts w:asciiTheme="minorBidi" w:hAnsiTheme="minorBidi"/>
            <w:color w:val="0070C0"/>
          </w:rPr>
          <w:fldChar w:fldCharType="separate"/>
        </w:r>
        <w:r w:rsidR="006C1529">
          <w:rPr>
            <w:rFonts w:asciiTheme="minorBidi" w:hAnsiTheme="minorBidi"/>
            <w:noProof/>
            <w:color w:val="0070C0"/>
          </w:rPr>
          <w:t>1</w:t>
        </w:r>
        <w:r w:rsidR="00796815" w:rsidRPr="00301F0E">
          <w:rPr>
            <w:rFonts w:asciiTheme="minorBidi" w:hAnsiTheme="minorBidi"/>
            <w:color w:val="0070C0"/>
          </w:rPr>
          <w:fldChar w:fldCharType="end"/>
        </w:r>
        <w:r w:rsidR="00796815" w:rsidRPr="00301F0E">
          <w:rPr>
            <w:rFonts w:asciiTheme="minorBidi" w:hAnsiTheme="minorBidi"/>
            <w:color w:val="0070C0"/>
          </w:rPr>
          <w:t xml:space="preserve"> | </w:t>
        </w:r>
      </w:sdtContent>
    </w:sdt>
    <w:r w:rsidR="00EF3919" w:rsidRPr="00301F0E">
      <w:rPr>
        <w:rFonts w:asciiTheme="minorBidi" w:hAnsiTheme="minorBidi"/>
        <w:color w:val="0070C0"/>
      </w:rPr>
      <w:t>Libyan Journal of Sustainable Development Research (</w:t>
    </w:r>
    <w:r w:rsidR="00F50C2E">
      <w:rPr>
        <w:rFonts w:asciiTheme="minorBidi" w:hAnsiTheme="minorBidi"/>
        <w:color w:val="0070C0"/>
      </w:rPr>
      <w:t>L</w:t>
    </w:r>
    <w:r w:rsidR="00EF3919" w:rsidRPr="00301F0E">
      <w:rPr>
        <w:rFonts w:asciiTheme="minorBidi" w:hAnsiTheme="minorBidi"/>
        <w:color w:val="0070C0"/>
      </w:rPr>
      <w:t>JSDR)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E51A7" w14:textId="77777777" w:rsidR="007A2CD8" w:rsidRDefault="007A2CD8">
      <w:pPr>
        <w:spacing w:after="0" w:line="240" w:lineRule="auto"/>
      </w:pPr>
      <w:r>
        <w:separator/>
      </w:r>
    </w:p>
  </w:footnote>
  <w:footnote w:type="continuationSeparator" w:id="0">
    <w:p w14:paraId="13B0D3D0" w14:textId="77777777" w:rsidR="007A2CD8" w:rsidRDefault="007A2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74CDD" w14:textId="77777777" w:rsidR="007C60BC" w:rsidRPr="00B622D1" w:rsidRDefault="00796815" w:rsidP="00B622D1">
    <w:pPr>
      <w:pStyle w:val="1"/>
      <w:spacing w:line="276" w:lineRule="auto"/>
      <w:rPr>
        <w:rFonts w:ascii="Garamond" w:hAnsi="Garamond"/>
        <w:sz w:val="22"/>
        <w:szCs w:val="22"/>
      </w:rPr>
    </w:pPr>
    <w:proofErr w:type="spellStart"/>
    <w:r w:rsidRPr="00B622D1">
      <w:rPr>
        <w:rFonts w:ascii="Garamond" w:hAnsi="Garamond"/>
        <w:sz w:val="22"/>
        <w:szCs w:val="22"/>
      </w:rPr>
      <w:t>Pengaruh</w:t>
    </w:r>
    <w:proofErr w:type="spellEnd"/>
    <w:r w:rsidRPr="00B622D1">
      <w:rPr>
        <w:rFonts w:ascii="Garamond" w:hAnsi="Garamond"/>
        <w:sz w:val="22"/>
        <w:szCs w:val="22"/>
      </w:rPr>
      <w:t xml:space="preserve"> </w:t>
    </w:r>
    <w:proofErr w:type="spellStart"/>
    <w:r w:rsidRPr="00B622D1">
      <w:rPr>
        <w:rFonts w:ascii="Garamond" w:hAnsi="Garamond"/>
        <w:sz w:val="22"/>
        <w:szCs w:val="22"/>
      </w:rPr>
      <w:t>Strategi</w:t>
    </w:r>
    <w:proofErr w:type="spellEnd"/>
    <w:r w:rsidRPr="00B622D1">
      <w:rPr>
        <w:rFonts w:ascii="Garamond" w:hAnsi="Garamond"/>
        <w:sz w:val="22"/>
        <w:szCs w:val="22"/>
      </w:rPr>
      <w:t xml:space="preserve"> </w:t>
    </w:r>
    <w:proofErr w:type="spellStart"/>
    <w:r w:rsidRPr="00B622D1">
      <w:rPr>
        <w:rFonts w:ascii="Garamond" w:hAnsi="Garamond"/>
        <w:sz w:val="22"/>
        <w:szCs w:val="22"/>
      </w:rPr>
      <w:t>Pemasaran</w:t>
    </w:r>
    <w:proofErr w:type="spellEnd"/>
    <w:r w:rsidRPr="00B622D1">
      <w:rPr>
        <w:rFonts w:ascii="Garamond" w:hAnsi="Garamond"/>
        <w:sz w:val="22"/>
        <w:szCs w:val="22"/>
      </w:rPr>
      <w:t xml:space="preserve"> Dan </w:t>
    </w:r>
    <w:proofErr w:type="spellStart"/>
    <w:r w:rsidRPr="00B622D1">
      <w:rPr>
        <w:rFonts w:ascii="Garamond" w:hAnsi="Garamond"/>
        <w:sz w:val="22"/>
        <w:szCs w:val="22"/>
      </w:rPr>
      <w:t>Kualitas</w:t>
    </w:r>
    <w:proofErr w:type="spellEnd"/>
    <w:r w:rsidRPr="00B622D1">
      <w:rPr>
        <w:rFonts w:ascii="Garamond" w:hAnsi="Garamond"/>
        <w:sz w:val="22"/>
        <w:szCs w:val="22"/>
      </w:rPr>
      <w:t xml:space="preserve"> </w:t>
    </w:r>
    <w:proofErr w:type="spellStart"/>
    <w:proofErr w:type="gramStart"/>
    <w:r w:rsidRPr="00B622D1">
      <w:rPr>
        <w:rFonts w:ascii="Garamond" w:hAnsi="Garamond"/>
        <w:sz w:val="22"/>
        <w:szCs w:val="22"/>
      </w:rPr>
      <w:t>Layanan</w:t>
    </w:r>
    <w:proofErr w:type="spellEnd"/>
    <w:r w:rsidRPr="00B622D1">
      <w:rPr>
        <w:rFonts w:ascii="Garamond" w:hAnsi="Garamond"/>
        <w:sz w:val="22"/>
        <w:szCs w:val="22"/>
      </w:rPr>
      <w:t xml:space="preserve"> </w:t>
    </w:r>
    <w:r>
      <w:rPr>
        <w:rFonts w:ascii="Garamond" w:hAnsi="Garamond"/>
        <w:sz w:val="22"/>
        <w:szCs w:val="22"/>
        <w:lang w:val="id-ID"/>
      </w:rPr>
      <w:t xml:space="preserve"> </w:t>
    </w:r>
    <w:proofErr w:type="spellStart"/>
    <w:r w:rsidRPr="00B622D1">
      <w:rPr>
        <w:rFonts w:ascii="Garamond" w:hAnsi="Garamond"/>
        <w:sz w:val="22"/>
        <w:szCs w:val="22"/>
      </w:rPr>
      <w:t>Terhadap</w:t>
    </w:r>
    <w:proofErr w:type="spellEnd"/>
    <w:proofErr w:type="gramEnd"/>
    <w:r w:rsidRPr="00B622D1">
      <w:rPr>
        <w:rFonts w:ascii="Garamond" w:hAnsi="Garamond"/>
        <w:sz w:val="22"/>
        <w:szCs w:val="22"/>
      </w:rPr>
      <w:t xml:space="preserve"> </w:t>
    </w:r>
    <w:proofErr w:type="spellStart"/>
    <w:r w:rsidRPr="00B622D1">
      <w:rPr>
        <w:rFonts w:ascii="Garamond" w:hAnsi="Garamond"/>
        <w:sz w:val="22"/>
        <w:szCs w:val="22"/>
      </w:rPr>
      <w:t>Keputusan</w:t>
    </w:r>
    <w:proofErr w:type="spellEnd"/>
    <w:r w:rsidRPr="00B622D1">
      <w:rPr>
        <w:rFonts w:ascii="Garamond" w:hAnsi="Garamond"/>
        <w:sz w:val="22"/>
        <w:szCs w:val="22"/>
      </w:rPr>
      <w:t xml:space="preserve"> Orang </w:t>
    </w:r>
    <w:proofErr w:type="spellStart"/>
    <w:r w:rsidRPr="00B622D1">
      <w:rPr>
        <w:rFonts w:ascii="Garamond" w:hAnsi="Garamond"/>
        <w:sz w:val="22"/>
        <w:szCs w:val="22"/>
      </w:rPr>
      <w:t>Tua</w:t>
    </w:r>
    <w:proofErr w:type="spellEnd"/>
    <w:r w:rsidRPr="00B622D1">
      <w:rPr>
        <w:rFonts w:ascii="Garamond" w:hAnsi="Garamond"/>
        <w:sz w:val="22"/>
        <w:szCs w:val="22"/>
      </w:rPr>
      <w:t xml:space="preserve"> </w:t>
    </w:r>
    <w:proofErr w:type="spellStart"/>
    <w:r w:rsidRPr="00B622D1">
      <w:rPr>
        <w:rFonts w:ascii="Garamond" w:hAnsi="Garamond"/>
        <w:sz w:val="22"/>
        <w:szCs w:val="22"/>
      </w:rPr>
      <w:t>Siswa</w:t>
    </w:r>
    <w:proofErr w:type="spellEnd"/>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46323" w14:textId="77777777" w:rsidR="002A65FF" w:rsidRDefault="002A65FF">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tblW w:w="9014"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101"/>
      <w:gridCol w:w="4739"/>
      <w:gridCol w:w="2174"/>
    </w:tblGrid>
    <w:tr w:rsidR="00251628" w14:paraId="3B64CA65" w14:textId="77777777" w:rsidTr="002A65FF">
      <w:trPr>
        <w:trHeight w:val="2340"/>
      </w:trPr>
      <w:tc>
        <w:tcPr>
          <w:tcW w:w="2101" w:type="dxa"/>
          <w:vAlign w:val="center"/>
        </w:tcPr>
        <w:p w14:paraId="318F294C" w14:textId="22070207" w:rsidR="005B4DB2" w:rsidRDefault="00251628" w:rsidP="005B4DB2">
          <w:pPr>
            <w:pStyle w:val="a3"/>
            <w:jc w:val="center"/>
            <w:rPr>
              <w:noProof/>
              <w:lang w:val="id-ID"/>
            </w:rPr>
          </w:pPr>
          <w:bookmarkStart w:id="1" w:name="_Hlk149229427"/>
          <w:r>
            <w:rPr>
              <w:noProof/>
            </w:rPr>
            <w:drawing>
              <wp:anchor distT="0" distB="0" distL="114300" distR="114300" simplePos="0" relativeHeight="251658240" behindDoc="0" locked="0" layoutInCell="1" allowOverlap="1" wp14:anchorId="01E580D7" wp14:editId="4A62E92C">
                <wp:simplePos x="0" y="0"/>
                <wp:positionH relativeFrom="column">
                  <wp:posOffset>-30480</wp:posOffset>
                </wp:positionH>
                <wp:positionV relativeFrom="paragraph">
                  <wp:posOffset>-41275</wp:posOffset>
                </wp:positionV>
                <wp:extent cx="1259840" cy="12814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2411158-b4e0-4d0c-bb9a-effab1395e68.jpg"/>
                        <pic:cNvPicPr/>
                      </pic:nvPicPr>
                      <pic:blipFill rotWithShape="1">
                        <a:blip r:embed="rId1">
                          <a:extLst>
                            <a:ext uri="{28A0092B-C50C-407E-A947-70E740481C1C}">
                              <a14:useLocalDpi xmlns:a14="http://schemas.microsoft.com/office/drawing/2010/main" val="0"/>
                            </a:ext>
                          </a:extLst>
                        </a:blip>
                        <a:srcRect r="1795"/>
                        <a:stretch/>
                      </pic:blipFill>
                      <pic:spPr bwMode="auto">
                        <a:xfrm>
                          <a:off x="0" y="0"/>
                          <a:ext cx="1259840" cy="128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1E75EC" w14:textId="77777777" w:rsidR="00301F0E" w:rsidRPr="00301F0E" w:rsidRDefault="00301F0E" w:rsidP="00301F0E">
          <w:pPr>
            <w:pStyle w:val="a3"/>
            <w:spacing w:before="240"/>
            <w:rPr>
              <w:rFonts w:asciiTheme="majorBidi" w:hAnsiTheme="majorBidi" w:cstheme="majorBidi"/>
              <w:b/>
              <w:bCs/>
              <w:color w:val="FFFFFF" w:themeColor="background1"/>
              <w:sz w:val="20"/>
              <w:szCs w:val="20"/>
            </w:rPr>
          </w:pPr>
        </w:p>
        <w:p w14:paraId="338948FA" w14:textId="359CF7C2" w:rsidR="00EC16E5" w:rsidRPr="00301F0E" w:rsidRDefault="00301F0E" w:rsidP="00301F0E">
          <w:pPr>
            <w:pStyle w:val="a3"/>
            <w:rPr>
              <w:rFonts w:ascii="Palatino Linotype" w:hAnsi="Palatino Linotype" w:cstheme="minorHAnsi"/>
              <w:b/>
              <w:bCs/>
              <w:sz w:val="18"/>
              <w:szCs w:val="18"/>
              <w:lang w:val="id-ID"/>
            </w:rPr>
          </w:pPr>
          <w:r>
            <w:rPr>
              <w:rFonts w:asciiTheme="majorBidi" w:hAnsiTheme="majorBidi" w:cstheme="majorBidi"/>
              <w:b/>
              <w:bCs/>
              <w:color w:val="FFFFFF" w:themeColor="background1"/>
              <w:sz w:val="20"/>
              <w:szCs w:val="20"/>
            </w:rPr>
            <w:t xml:space="preserve">        </w:t>
          </w:r>
          <w:r w:rsidRPr="00301F0E">
            <w:rPr>
              <w:rFonts w:ascii="Palatino Linotype" w:hAnsi="Palatino Linotype" w:cstheme="minorHAnsi"/>
              <w:b/>
              <w:bCs/>
              <w:color w:val="FFFFFF" w:themeColor="background1"/>
              <w:sz w:val="18"/>
              <w:szCs w:val="18"/>
            </w:rPr>
            <w:t>L</w:t>
          </w:r>
          <w:r w:rsidR="00E02308" w:rsidRPr="00301F0E">
            <w:rPr>
              <w:rFonts w:ascii="Palatino Linotype" w:hAnsi="Palatino Linotype" w:cstheme="minorHAnsi"/>
              <w:b/>
              <w:bCs/>
              <w:color w:val="FFFFFF" w:themeColor="background1"/>
              <w:sz w:val="18"/>
              <w:szCs w:val="18"/>
            </w:rPr>
            <w:t>JSDR</w:t>
          </w:r>
        </w:p>
      </w:tc>
      <w:tc>
        <w:tcPr>
          <w:tcW w:w="4739" w:type="dxa"/>
          <w:shd w:val="clear" w:color="auto" w:fill="FFFFFF" w:themeFill="background1"/>
          <w:vAlign w:val="center"/>
        </w:tcPr>
        <w:p w14:paraId="2FA7A55C" w14:textId="77777777" w:rsidR="0066324A" w:rsidRDefault="00EF3919" w:rsidP="00EF3919">
          <w:pPr>
            <w:spacing w:line="276" w:lineRule="auto"/>
            <w:jc w:val="center"/>
            <w:rPr>
              <w:rFonts w:asciiTheme="minorBidi" w:hAnsiTheme="minorBidi"/>
              <w:b/>
              <w:bCs/>
              <w:sz w:val="28"/>
              <w:szCs w:val="28"/>
            </w:rPr>
          </w:pPr>
          <w:r w:rsidRPr="00041D1F">
            <w:rPr>
              <w:rFonts w:asciiTheme="minorBidi" w:hAnsiTheme="minorBidi"/>
              <w:b/>
              <w:bCs/>
              <w:sz w:val="28"/>
              <w:szCs w:val="28"/>
            </w:rPr>
            <w:t xml:space="preserve">Libyan Journal of Sustainable </w:t>
          </w:r>
        </w:p>
        <w:p w14:paraId="5431BC06" w14:textId="3732B71D" w:rsidR="00EF3919" w:rsidRPr="00041D1F" w:rsidRDefault="00EF3919" w:rsidP="00EF3919">
          <w:pPr>
            <w:spacing w:line="276" w:lineRule="auto"/>
            <w:jc w:val="center"/>
            <w:rPr>
              <w:rFonts w:asciiTheme="minorBidi" w:hAnsiTheme="minorBidi"/>
              <w:b/>
              <w:bCs/>
              <w:sz w:val="28"/>
              <w:szCs w:val="28"/>
              <w:rtl/>
            </w:rPr>
          </w:pPr>
          <w:r w:rsidRPr="00041D1F">
            <w:rPr>
              <w:rFonts w:asciiTheme="minorBidi" w:hAnsiTheme="minorBidi"/>
              <w:b/>
              <w:bCs/>
              <w:sz w:val="28"/>
              <w:szCs w:val="28"/>
            </w:rPr>
            <w:t xml:space="preserve">Development Research </w:t>
          </w:r>
        </w:p>
        <w:p w14:paraId="79116D2C" w14:textId="7C9A037C" w:rsidR="00EC16E5" w:rsidRPr="002A65FF" w:rsidRDefault="00EF3919" w:rsidP="00EC16E5">
          <w:pPr>
            <w:bidi/>
            <w:jc w:val="center"/>
            <w:rPr>
              <w:rFonts w:asciiTheme="minorBidi" w:hAnsiTheme="minorBidi"/>
              <w:b/>
              <w:bCs/>
              <w:sz w:val="28"/>
              <w:szCs w:val="28"/>
            </w:rPr>
          </w:pPr>
          <w:r w:rsidRPr="002A65FF">
            <w:rPr>
              <w:rFonts w:asciiTheme="minorBidi" w:hAnsiTheme="minorBidi" w:hint="cs"/>
              <w:b/>
              <w:bCs/>
              <w:sz w:val="28"/>
              <w:szCs w:val="28"/>
              <w:rtl/>
              <w:lang w:bidi="ar-LY"/>
            </w:rPr>
            <w:t>المجلة الليبية لأبحاث التنمية المستدامة</w:t>
          </w:r>
          <w:r w:rsidR="00EC16E5" w:rsidRPr="002A65FF">
            <w:rPr>
              <w:rFonts w:asciiTheme="minorBidi" w:hAnsiTheme="minorBidi"/>
              <w:b/>
              <w:bCs/>
              <w:sz w:val="28"/>
              <w:szCs w:val="28"/>
              <w:rtl/>
            </w:rPr>
            <w:t xml:space="preserve"> </w:t>
          </w:r>
        </w:p>
        <w:p w14:paraId="2C962F3D" w14:textId="216503D3" w:rsidR="00EC16E5" w:rsidRPr="00F50C2E" w:rsidRDefault="00EC16E5" w:rsidP="00EC16E5">
          <w:pPr>
            <w:jc w:val="center"/>
            <w:rPr>
              <w:rFonts w:asciiTheme="minorBidi" w:hAnsiTheme="minorBidi"/>
              <w:iCs/>
              <w:sz w:val="20"/>
              <w:szCs w:val="20"/>
            </w:rPr>
          </w:pPr>
          <w:r w:rsidRPr="00F50C2E">
            <w:rPr>
              <w:rFonts w:asciiTheme="minorBidi" w:hAnsiTheme="minorBidi"/>
              <w:iCs/>
              <w:sz w:val="20"/>
              <w:szCs w:val="20"/>
            </w:rPr>
            <w:t xml:space="preserve">E-ISSN: </w:t>
          </w:r>
          <w:r w:rsidR="00EF3919" w:rsidRPr="00F50C2E">
            <w:rPr>
              <w:rFonts w:asciiTheme="minorBidi" w:hAnsiTheme="minorBidi" w:hint="cs"/>
              <w:i/>
              <w:sz w:val="20"/>
              <w:szCs w:val="20"/>
              <w:rtl/>
            </w:rPr>
            <w:t>0000</w:t>
          </w:r>
          <w:r w:rsidRPr="00F50C2E">
            <w:rPr>
              <w:rFonts w:asciiTheme="minorBidi" w:hAnsiTheme="minorBidi"/>
              <w:iCs/>
              <w:sz w:val="20"/>
              <w:szCs w:val="20"/>
            </w:rPr>
            <w:t>-</w:t>
          </w:r>
          <w:r w:rsidR="00EF3919" w:rsidRPr="00F50C2E">
            <w:rPr>
              <w:rFonts w:asciiTheme="minorBidi" w:hAnsiTheme="minorBidi" w:hint="cs"/>
              <w:i/>
              <w:sz w:val="20"/>
              <w:szCs w:val="20"/>
              <w:rtl/>
            </w:rPr>
            <w:t>0000</w:t>
          </w:r>
          <w:r w:rsidR="002A65FF">
            <w:rPr>
              <w:rFonts w:asciiTheme="minorBidi" w:hAnsiTheme="minorBidi"/>
              <w:i/>
              <w:sz w:val="20"/>
              <w:szCs w:val="20"/>
            </w:rPr>
            <w:t>9</w:t>
          </w:r>
        </w:p>
        <w:p w14:paraId="4D344CA7" w14:textId="4BFA6EB0" w:rsidR="005C7A90" w:rsidRPr="00F50C2E" w:rsidRDefault="00EC16E5" w:rsidP="00EC16E5">
          <w:pPr>
            <w:jc w:val="center"/>
            <w:rPr>
              <w:rFonts w:asciiTheme="minorBidi" w:hAnsiTheme="minorBidi"/>
              <w:iCs/>
              <w:sz w:val="20"/>
              <w:szCs w:val="20"/>
            </w:rPr>
          </w:pPr>
          <w:r w:rsidRPr="00F50C2E">
            <w:rPr>
              <w:rFonts w:asciiTheme="minorBidi" w:hAnsiTheme="minorBidi"/>
              <w:iCs/>
              <w:sz w:val="20"/>
              <w:szCs w:val="20"/>
              <w:lang w:val="id-ID"/>
            </w:rPr>
            <w:t xml:space="preserve">Volume </w:t>
          </w:r>
          <w:r w:rsidR="00CF1342" w:rsidRPr="00F50C2E">
            <w:rPr>
              <w:rFonts w:asciiTheme="minorBidi" w:hAnsiTheme="minorBidi"/>
              <w:iCs/>
              <w:sz w:val="20"/>
              <w:szCs w:val="20"/>
            </w:rPr>
            <w:t>1</w:t>
          </w:r>
          <w:r w:rsidRPr="00F50C2E">
            <w:rPr>
              <w:rFonts w:asciiTheme="minorBidi" w:hAnsiTheme="minorBidi"/>
              <w:iCs/>
              <w:sz w:val="20"/>
              <w:szCs w:val="20"/>
            </w:rPr>
            <w:t>,</w:t>
          </w:r>
          <w:r w:rsidRPr="00F50C2E">
            <w:rPr>
              <w:rFonts w:asciiTheme="minorBidi" w:hAnsiTheme="minorBidi"/>
              <w:iCs/>
              <w:sz w:val="20"/>
              <w:szCs w:val="20"/>
              <w:lang w:val="id-ID"/>
            </w:rPr>
            <w:t xml:space="preserve"> Issue </w:t>
          </w:r>
          <w:r w:rsidR="00CF1342" w:rsidRPr="00F50C2E">
            <w:rPr>
              <w:rFonts w:asciiTheme="minorBidi" w:hAnsiTheme="minorBidi"/>
              <w:iCs/>
              <w:sz w:val="20"/>
              <w:szCs w:val="20"/>
            </w:rPr>
            <w:t>1</w:t>
          </w:r>
          <w:r w:rsidRPr="00F50C2E">
            <w:rPr>
              <w:rFonts w:asciiTheme="minorBidi" w:hAnsiTheme="minorBidi"/>
              <w:iCs/>
              <w:sz w:val="20"/>
              <w:szCs w:val="20"/>
            </w:rPr>
            <w:t>,</w:t>
          </w:r>
          <w:r w:rsidRPr="00F50C2E">
            <w:rPr>
              <w:rFonts w:asciiTheme="minorBidi" w:hAnsiTheme="minorBidi"/>
              <w:iCs/>
              <w:sz w:val="20"/>
              <w:szCs w:val="20"/>
              <w:lang w:val="id-ID"/>
            </w:rPr>
            <w:t xml:space="preserve"> </w:t>
          </w:r>
          <w:r w:rsidR="005C7A90" w:rsidRPr="00F50C2E">
            <w:rPr>
              <w:rFonts w:asciiTheme="minorBidi" w:hAnsiTheme="minorBidi"/>
              <w:iCs/>
              <w:sz w:val="20"/>
              <w:szCs w:val="20"/>
            </w:rPr>
            <w:t>202</w:t>
          </w:r>
          <w:r w:rsidR="00CF1342" w:rsidRPr="00F50C2E">
            <w:rPr>
              <w:rFonts w:asciiTheme="minorBidi" w:hAnsiTheme="minorBidi"/>
              <w:iCs/>
              <w:sz w:val="20"/>
              <w:szCs w:val="20"/>
            </w:rPr>
            <w:t>6</w:t>
          </w:r>
        </w:p>
        <w:p w14:paraId="29BDBA47" w14:textId="5182E64D" w:rsidR="00EC16E5" w:rsidRPr="00F50C2E" w:rsidRDefault="00EC16E5" w:rsidP="00EC16E5">
          <w:pPr>
            <w:jc w:val="center"/>
            <w:rPr>
              <w:rFonts w:asciiTheme="minorBidi" w:hAnsiTheme="minorBidi"/>
              <w:iCs/>
              <w:sz w:val="20"/>
              <w:szCs w:val="20"/>
            </w:rPr>
          </w:pPr>
          <w:r w:rsidRPr="00F50C2E">
            <w:rPr>
              <w:rFonts w:asciiTheme="minorBidi" w:hAnsiTheme="minorBidi"/>
              <w:iCs/>
              <w:sz w:val="20"/>
              <w:szCs w:val="20"/>
            </w:rPr>
            <w:t xml:space="preserve"> </w:t>
          </w:r>
          <w:r w:rsidRPr="00F50C2E">
            <w:rPr>
              <w:rFonts w:asciiTheme="minorBidi" w:hAnsiTheme="minorBidi"/>
              <w:iCs/>
              <w:sz w:val="20"/>
              <w:szCs w:val="20"/>
              <w:lang w:val="id-ID"/>
            </w:rPr>
            <w:t xml:space="preserve">Page No: </w:t>
          </w:r>
          <w:r w:rsidRPr="00F50C2E">
            <w:rPr>
              <w:rFonts w:asciiTheme="minorBidi" w:hAnsiTheme="minorBidi"/>
              <w:iCs/>
              <w:sz w:val="20"/>
              <w:szCs w:val="20"/>
            </w:rPr>
            <w:t>1</w:t>
          </w:r>
          <w:r w:rsidRPr="00F50C2E">
            <w:rPr>
              <w:rFonts w:asciiTheme="minorBidi" w:hAnsiTheme="minorBidi"/>
              <w:iCs/>
              <w:sz w:val="20"/>
              <w:szCs w:val="20"/>
              <w:lang w:val="id-ID"/>
            </w:rPr>
            <w:t>-</w:t>
          </w:r>
          <w:r w:rsidR="007F4A69">
            <w:rPr>
              <w:rFonts w:asciiTheme="minorBidi" w:hAnsiTheme="minorBidi"/>
              <w:iCs/>
              <w:sz w:val="20"/>
              <w:szCs w:val="20"/>
            </w:rPr>
            <w:t>4</w:t>
          </w:r>
        </w:p>
        <w:p w14:paraId="6E9FF627" w14:textId="6A5CF262" w:rsidR="00EC16E5" w:rsidRPr="00F50C2E" w:rsidRDefault="00EC16E5" w:rsidP="006C1529">
          <w:pPr>
            <w:jc w:val="center"/>
            <w:rPr>
              <w:rFonts w:asciiTheme="minorBidi" w:hAnsiTheme="minorBidi"/>
              <w:iCs/>
              <w:sz w:val="20"/>
              <w:szCs w:val="20"/>
            </w:rPr>
          </w:pPr>
          <w:r w:rsidRPr="00F50C2E">
            <w:rPr>
              <w:rFonts w:asciiTheme="minorBidi" w:hAnsiTheme="minorBidi"/>
              <w:iCs/>
              <w:sz w:val="20"/>
              <w:szCs w:val="20"/>
            </w:rPr>
            <w:t xml:space="preserve">Website: </w:t>
          </w:r>
          <w:r w:rsidR="006C1529">
            <w:rPr>
              <w:rStyle w:val="Hyperlink"/>
              <w:rFonts w:asciiTheme="minorBidi" w:hAnsiTheme="minorBidi"/>
              <w:sz w:val="20"/>
              <w:szCs w:val="20"/>
              <w:u w:val="none"/>
            </w:rPr>
            <w:t>https://ljsdr.ly</w:t>
          </w:r>
          <w:bookmarkStart w:id="2" w:name="_GoBack"/>
          <w:bookmarkEnd w:id="2"/>
        </w:p>
      </w:tc>
      <w:tc>
        <w:tcPr>
          <w:tcW w:w="2174" w:type="dxa"/>
          <w:vAlign w:val="center"/>
        </w:tcPr>
        <w:p w14:paraId="09B3377F" w14:textId="2CF19BA5" w:rsidR="00EC16E5" w:rsidRPr="00607C29" w:rsidRDefault="00F50C2E" w:rsidP="00EC16E5">
          <w:pPr>
            <w:jc w:val="center"/>
            <w:rPr>
              <w:rFonts w:ascii="Garamond" w:hAnsi="Garamond"/>
              <w:i/>
              <w:sz w:val="24"/>
              <w:szCs w:val="24"/>
            </w:rPr>
          </w:pPr>
          <w:r>
            <w:rPr>
              <w:rFonts w:asciiTheme="minorBidi" w:hAnsiTheme="minorBidi"/>
              <w:noProof/>
              <w:sz w:val="24"/>
              <w:szCs w:val="24"/>
            </w:rPr>
            <w:drawing>
              <wp:inline distT="0" distB="0" distL="0" distR="0" wp14:anchorId="4BECDE0F" wp14:editId="3144A618">
                <wp:extent cx="1243677" cy="12436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SC.png"/>
                        <pic:cNvPicPr/>
                      </pic:nvPicPr>
                      <pic:blipFill>
                        <a:blip r:embed="rId2">
                          <a:extLst>
                            <a:ext uri="{28A0092B-C50C-407E-A947-70E740481C1C}">
                              <a14:useLocalDpi xmlns:a14="http://schemas.microsoft.com/office/drawing/2010/main" val="0"/>
                            </a:ext>
                          </a:extLst>
                        </a:blip>
                        <a:stretch>
                          <a:fillRect/>
                        </a:stretch>
                      </pic:blipFill>
                      <pic:spPr>
                        <a:xfrm>
                          <a:off x="0" y="0"/>
                          <a:ext cx="1244024" cy="1244024"/>
                        </a:xfrm>
                        <a:prstGeom prst="rect">
                          <a:avLst/>
                        </a:prstGeom>
                      </pic:spPr>
                    </pic:pic>
                  </a:graphicData>
                </a:graphic>
              </wp:inline>
            </w:drawing>
          </w:r>
          <w:r w:rsidR="00EC16E5">
            <w:rPr>
              <w:rFonts w:asciiTheme="minorBidi" w:hAnsiTheme="minorBidi"/>
              <w:sz w:val="24"/>
              <w:szCs w:val="24"/>
            </w:rPr>
            <w:t xml:space="preserve"> </w:t>
          </w:r>
        </w:p>
      </w:tc>
    </w:tr>
    <w:bookmarkEnd w:id="1"/>
  </w:tbl>
  <w:p w14:paraId="3C765030" w14:textId="0B1B65FD" w:rsidR="007C60BC" w:rsidRPr="00B622D1" w:rsidRDefault="007C60BC" w:rsidP="00F50C2E">
    <w:pPr>
      <w:pStyle w:val="a3"/>
      <w:rPr>
        <w:lang w:val="id-ID"/>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57483"/>
    <w:multiLevelType w:val="hybridMultilevel"/>
    <w:tmpl w:val="1D3246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D27B00"/>
    <w:multiLevelType w:val="multilevel"/>
    <w:tmpl w:val="EEF484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CF4047"/>
    <w:multiLevelType w:val="hybridMultilevel"/>
    <w:tmpl w:val="69AA3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A512439C"/>
    <w:lvl w:ilvl="0">
      <w:start w:val="1"/>
      <w:numFmt w:val="decimal"/>
      <w:pStyle w:val="references"/>
      <w:lvlText w:val="[%1]"/>
      <w:lvlJc w:val="left"/>
      <w:pPr>
        <w:tabs>
          <w:tab w:val="num" w:pos="360"/>
        </w:tabs>
        <w:ind w:left="360" w:hanging="360"/>
      </w:pPr>
      <w:rPr>
        <w:rFonts w:asciiTheme="minorBidi" w:hAnsiTheme="minorBidi" w:cstheme="minorBidi" w:hint="default"/>
        <w:b w:val="0"/>
        <w:bCs w:val="0"/>
        <w:i w:val="0"/>
        <w:iCs w:val="0"/>
        <w:sz w:val="20"/>
        <w:szCs w:val="20"/>
      </w:rPr>
    </w:lvl>
  </w:abstractNum>
  <w:abstractNum w:abstractNumId="4" w15:restartNumberingAfterBreak="0">
    <w:nsid w:val="68890C8F"/>
    <w:multiLevelType w:val="hybridMultilevel"/>
    <w:tmpl w:val="C75245E6"/>
    <w:lvl w:ilvl="0" w:tplc="B52AA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7A00C2"/>
    <w:multiLevelType w:val="hybridMultilevel"/>
    <w:tmpl w:val="ABC64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4"/>
  </w:num>
  <w:num w:numId="3">
    <w:abstractNumId w:val="3"/>
  </w:num>
  <w:num w:numId="4">
    <w:abstractNumId w:val="5"/>
  </w:num>
  <w:num w:numId="5">
    <w:abstractNumId w:val="2"/>
  </w:num>
  <w:num w:numId="6">
    <w:abstractNumId w:val="1"/>
  </w:num>
  <w:num w:numId="7">
    <w:abstractNumId w:val="3"/>
    <w:lvlOverride w:ilvl="0">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2B4"/>
    <w:rsid w:val="00027E44"/>
    <w:rsid w:val="00034F31"/>
    <w:rsid w:val="00041D1F"/>
    <w:rsid w:val="00060B6F"/>
    <w:rsid w:val="00064769"/>
    <w:rsid w:val="000732A3"/>
    <w:rsid w:val="000952B4"/>
    <w:rsid w:val="00105280"/>
    <w:rsid w:val="001367E1"/>
    <w:rsid w:val="00153766"/>
    <w:rsid w:val="001821D6"/>
    <w:rsid w:val="00201BE3"/>
    <w:rsid w:val="00216FA2"/>
    <w:rsid w:val="00251628"/>
    <w:rsid w:val="0025293F"/>
    <w:rsid w:val="00254F6F"/>
    <w:rsid w:val="00263989"/>
    <w:rsid w:val="002A621D"/>
    <w:rsid w:val="002A65FF"/>
    <w:rsid w:val="002B6FC1"/>
    <w:rsid w:val="002E6968"/>
    <w:rsid w:val="00300A61"/>
    <w:rsid w:val="00301F0E"/>
    <w:rsid w:val="00330467"/>
    <w:rsid w:val="00335403"/>
    <w:rsid w:val="00381182"/>
    <w:rsid w:val="003A0E3F"/>
    <w:rsid w:val="003B6B4D"/>
    <w:rsid w:val="0041263C"/>
    <w:rsid w:val="00440E3E"/>
    <w:rsid w:val="0044518B"/>
    <w:rsid w:val="00480991"/>
    <w:rsid w:val="00482E21"/>
    <w:rsid w:val="004A30DF"/>
    <w:rsid w:val="004C19C0"/>
    <w:rsid w:val="005540EF"/>
    <w:rsid w:val="005A6D72"/>
    <w:rsid w:val="005B4DB2"/>
    <w:rsid w:val="005C5523"/>
    <w:rsid w:val="005C7A90"/>
    <w:rsid w:val="005F21A5"/>
    <w:rsid w:val="00611AC7"/>
    <w:rsid w:val="0061739F"/>
    <w:rsid w:val="0065648A"/>
    <w:rsid w:val="0066324A"/>
    <w:rsid w:val="00672535"/>
    <w:rsid w:val="006C1529"/>
    <w:rsid w:val="006E514A"/>
    <w:rsid w:val="006F77EA"/>
    <w:rsid w:val="007016C0"/>
    <w:rsid w:val="00705A98"/>
    <w:rsid w:val="00715727"/>
    <w:rsid w:val="00754875"/>
    <w:rsid w:val="00755B05"/>
    <w:rsid w:val="00796815"/>
    <w:rsid w:val="007A02DF"/>
    <w:rsid w:val="007A2CD8"/>
    <w:rsid w:val="007C60BC"/>
    <w:rsid w:val="007F4A69"/>
    <w:rsid w:val="008251D8"/>
    <w:rsid w:val="008678F5"/>
    <w:rsid w:val="00870BBE"/>
    <w:rsid w:val="008B76D7"/>
    <w:rsid w:val="008C028A"/>
    <w:rsid w:val="009242B8"/>
    <w:rsid w:val="00933045"/>
    <w:rsid w:val="009424FF"/>
    <w:rsid w:val="00A10DAB"/>
    <w:rsid w:val="00A1157E"/>
    <w:rsid w:val="00A72235"/>
    <w:rsid w:val="00A76A2D"/>
    <w:rsid w:val="00AA75FF"/>
    <w:rsid w:val="00AD1EB3"/>
    <w:rsid w:val="00B27FF6"/>
    <w:rsid w:val="00B57A91"/>
    <w:rsid w:val="00B86E35"/>
    <w:rsid w:val="00B87B02"/>
    <w:rsid w:val="00BA659E"/>
    <w:rsid w:val="00BB1162"/>
    <w:rsid w:val="00BF3B3A"/>
    <w:rsid w:val="00BF550F"/>
    <w:rsid w:val="00C17EFC"/>
    <w:rsid w:val="00C44175"/>
    <w:rsid w:val="00C523A3"/>
    <w:rsid w:val="00CA182A"/>
    <w:rsid w:val="00CA74FB"/>
    <w:rsid w:val="00CB1419"/>
    <w:rsid w:val="00CC6C8D"/>
    <w:rsid w:val="00CD3537"/>
    <w:rsid w:val="00CE1F2D"/>
    <w:rsid w:val="00CF1342"/>
    <w:rsid w:val="00D242D6"/>
    <w:rsid w:val="00D26810"/>
    <w:rsid w:val="00D55618"/>
    <w:rsid w:val="00D76818"/>
    <w:rsid w:val="00DD5C10"/>
    <w:rsid w:val="00E02308"/>
    <w:rsid w:val="00E56390"/>
    <w:rsid w:val="00E751F3"/>
    <w:rsid w:val="00E84438"/>
    <w:rsid w:val="00EC16E5"/>
    <w:rsid w:val="00ED060B"/>
    <w:rsid w:val="00ED1135"/>
    <w:rsid w:val="00ED2369"/>
    <w:rsid w:val="00EF3919"/>
    <w:rsid w:val="00F00DAC"/>
    <w:rsid w:val="00F36A71"/>
    <w:rsid w:val="00F36C2A"/>
    <w:rsid w:val="00F41775"/>
    <w:rsid w:val="00F50C2E"/>
    <w:rsid w:val="00F74B7D"/>
    <w:rsid w:val="00F751DB"/>
    <w:rsid w:val="00F75D63"/>
    <w:rsid w:val="00F86892"/>
    <w:rsid w:val="00FB39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E4ADCD"/>
  <w15:chartTrackingRefBased/>
  <w15:docId w15:val="{7D4C3CBA-B27C-4BC8-9108-C86951EC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39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52B4"/>
    <w:pPr>
      <w:tabs>
        <w:tab w:val="center" w:pos="4320"/>
        <w:tab w:val="right" w:pos="8640"/>
      </w:tabs>
      <w:spacing w:after="0" w:line="240" w:lineRule="auto"/>
    </w:pPr>
  </w:style>
  <w:style w:type="character" w:customStyle="1" w:styleId="Char">
    <w:name w:val="رأس الصفحة Char"/>
    <w:basedOn w:val="a0"/>
    <w:link w:val="a3"/>
    <w:uiPriority w:val="99"/>
    <w:rsid w:val="000952B4"/>
  </w:style>
  <w:style w:type="paragraph" w:styleId="a4">
    <w:name w:val="footer"/>
    <w:basedOn w:val="a"/>
    <w:link w:val="Char0"/>
    <w:uiPriority w:val="99"/>
    <w:unhideWhenUsed/>
    <w:rsid w:val="000952B4"/>
    <w:pPr>
      <w:tabs>
        <w:tab w:val="center" w:pos="4320"/>
        <w:tab w:val="right" w:pos="8640"/>
      </w:tabs>
      <w:spacing w:after="0" w:line="240" w:lineRule="auto"/>
    </w:pPr>
  </w:style>
  <w:style w:type="character" w:customStyle="1" w:styleId="Char0">
    <w:name w:val="تذييل الصفحة Char"/>
    <w:basedOn w:val="a0"/>
    <w:link w:val="a4"/>
    <w:uiPriority w:val="99"/>
    <w:rsid w:val="000952B4"/>
  </w:style>
  <w:style w:type="paragraph" w:customStyle="1" w:styleId="1">
    <w:name w:val="العنوان1"/>
    <w:basedOn w:val="a"/>
    <w:next w:val="a"/>
    <w:uiPriority w:val="10"/>
    <w:qFormat/>
    <w:rsid w:val="000952B4"/>
    <w:pPr>
      <w:spacing w:after="0" w:line="240" w:lineRule="auto"/>
      <w:contextualSpacing/>
    </w:pPr>
    <w:rPr>
      <w:rFonts w:ascii="Calibri Light" w:eastAsia="Times New Roman" w:hAnsi="Calibri Light" w:cs="Times New Roman"/>
      <w:spacing w:val="-10"/>
      <w:kern w:val="28"/>
      <w:sz w:val="56"/>
      <w:szCs w:val="56"/>
    </w:rPr>
  </w:style>
  <w:style w:type="character" w:customStyle="1" w:styleId="Char1">
    <w:name w:val="العنوان Char"/>
    <w:basedOn w:val="a0"/>
    <w:link w:val="a5"/>
    <w:uiPriority w:val="10"/>
    <w:rsid w:val="000952B4"/>
    <w:rPr>
      <w:rFonts w:ascii="Calibri Light" w:eastAsia="Times New Roman" w:hAnsi="Calibri Light" w:cs="Times New Roman"/>
      <w:spacing w:val="-10"/>
      <w:kern w:val="28"/>
      <w:sz w:val="56"/>
      <w:szCs w:val="56"/>
    </w:rPr>
  </w:style>
  <w:style w:type="character" w:styleId="Hyperlink">
    <w:name w:val="Hyperlink"/>
    <w:uiPriority w:val="99"/>
    <w:unhideWhenUsed/>
    <w:rsid w:val="000952B4"/>
    <w:rPr>
      <w:color w:val="0000FF"/>
      <w:u w:val="single"/>
    </w:rPr>
  </w:style>
  <w:style w:type="table" w:styleId="a6">
    <w:name w:val="Table Grid"/>
    <w:basedOn w:val="a1"/>
    <w:uiPriority w:val="39"/>
    <w:rsid w:val="00095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a1"/>
    <w:next w:val="a6"/>
    <w:uiPriority w:val="59"/>
    <w:rsid w:val="000952B4"/>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Char1"/>
    <w:uiPriority w:val="10"/>
    <w:qFormat/>
    <w:rsid w:val="000952B4"/>
    <w:pPr>
      <w:spacing w:after="0" w:line="240" w:lineRule="auto"/>
      <w:contextualSpacing/>
    </w:pPr>
    <w:rPr>
      <w:rFonts w:ascii="Calibri Light" w:eastAsia="Times New Roman" w:hAnsi="Calibri Light" w:cs="Times New Roman"/>
      <w:spacing w:val="-10"/>
      <w:kern w:val="28"/>
      <w:sz w:val="56"/>
      <w:szCs w:val="56"/>
    </w:rPr>
  </w:style>
  <w:style w:type="character" w:customStyle="1" w:styleId="Char10">
    <w:name w:val="العنوان Char1"/>
    <w:basedOn w:val="a0"/>
    <w:uiPriority w:val="10"/>
    <w:rsid w:val="000952B4"/>
    <w:rPr>
      <w:rFonts w:asciiTheme="majorHAnsi" w:eastAsiaTheme="majorEastAsia" w:hAnsiTheme="majorHAnsi" w:cstheme="majorBidi"/>
      <w:spacing w:val="-10"/>
      <w:kern w:val="28"/>
      <w:sz w:val="56"/>
      <w:szCs w:val="56"/>
    </w:rPr>
  </w:style>
  <w:style w:type="paragraph" w:customStyle="1" w:styleId="references">
    <w:name w:val="references"/>
    <w:rsid w:val="00263989"/>
    <w:pPr>
      <w:numPr>
        <w:numId w:val="3"/>
      </w:numPr>
      <w:spacing w:after="50" w:line="180" w:lineRule="exact"/>
      <w:jc w:val="both"/>
    </w:pPr>
    <w:rPr>
      <w:rFonts w:ascii="Times New Roman" w:eastAsia="MS Mincho" w:hAnsi="Times New Roman" w:cs="Times New Roman"/>
      <w:noProof/>
      <w:sz w:val="16"/>
      <w:szCs w:val="16"/>
    </w:rPr>
  </w:style>
  <w:style w:type="character" w:customStyle="1" w:styleId="UnresolvedMention">
    <w:name w:val="Unresolved Mention"/>
    <w:basedOn w:val="a0"/>
    <w:uiPriority w:val="99"/>
    <w:semiHidden/>
    <w:unhideWhenUsed/>
    <w:rsid w:val="000732A3"/>
    <w:rPr>
      <w:color w:val="605E5C"/>
      <w:shd w:val="clear" w:color="auto" w:fill="E1DFDD"/>
    </w:rPr>
  </w:style>
  <w:style w:type="paragraph" w:customStyle="1" w:styleId="MDPI14history">
    <w:name w:val="MDPI_1.4_history"/>
    <w:basedOn w:val="a"/>
    <w:next w:val="a"/>
    <w:qFormat/>
    <w:rsid w:val="00F50C2E"/>
    <w:pPr>
      <w:adjustRightInd w:val="0"/>
      <w:snapToGrid w:val="0"/>
      <w:spacing w:after="0" w:line="240" w:lineRule="atLeast"/>
      <w:ind w:right="113"/>
    </w:pPr>
    <w:rPr>
      <w:rFonts w:ascii="Palatino Linotype" w:eastAsia="Times New Roman" w:hAnsi="Palatino Linotype" w:cs="Times New Roman"/>
      <w:color w:val="000000"/>
      <w:sz w:val="14"/>
      <w:szCs w:val="20"/>
      <w:lang w:eastAsia="de-DE" w:bidi="en-US"/>
    </w:rPr>
  </w:style>
  <w:style w:type="paragraph" w:styleId="a7">
    <w:name w:val="List Paragraph"/>
    <w:basedOn w:val="a"/>
    <w:uiPriority w:val="34"/>
    <w:qFormat/>
    <w:rsid w:val="00C44175"/>
    <w:pPr>
      <w:ind w:left="720"/>
      <w:contextualSpacing/>
    </w:pPr>
  </w:style>
  <w:style w:type="character" w:styleId="a8">
    <w:name w:val="Strong"/>
    <w:basedOn w:val="a0"/>
    <w:uiPriority w:val="22"/>
    <w:qFormat/>
    <w:rsid w:val="008678F5"/>
    <w:rPr>
      <w:b/>
      <w:bCs/>
    </w:rPr>
  </w:style>
  <w:style w:type="paragraph" w:styleId="a9">
    <w:name w:val="Normal (Web)"/>
    <w:basedOn w:val="a"/>
    <w:uiPriority w:val="99"/>
    <w:semiHidden/>
    <w:unhideWhenUsed/>
    <w:rsid w:val="007016C0"/>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ody Text"/>
    <w:basedOn w:val="a"/>
    <w:link w:val="Char2"/>
    <w:semiHidden/>
    <w:unhideWhenUsed/>
    <w:rsid w:val="0066324A"/>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Char2">
    <w:name w:val="نص أساسي Char"/>
    <w:basedOn w:val="a0"/>
    <w:link w:val="aa"/>
    <w:semiHidden/>
    <w:rsid w:val="0066324A"/>
    <w:rPr>
      <w:rFonts w:ascii="Times New Roman" w:eastAsia="SimSun" w:hAnsi="Times New Roman" w:cs="Times New Roman"/>
      <w:spacing w:val="-1"/>
      <w:sz w:val="20"/>
      <w:szCs w:val="20"/>
      <w:lang w:val="x-none" w:eastAsia="x-none"/>
    </w:rPr>
  </w:style>
  <w:style w:type="paragraph" w:customStyle="1" w:styleId="MDPI31text">
    <w:name w:val="MDPI_3.1_text"/>
    <w:qFormat/>
    <w:rsid w:val="0065648A"/>
    <w:pPr>
      <w:adjustRightInd w:val="0"/>
      <w:snapToGrid w:val="0"/>
      <w:spacing w:after="0" w:line="280" w:lineRule="atLeast"/>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qFormat/>
    <w:rsid w:val="0065648A"/>
    <w:pPr>
      <w:adjustRightInd w:val="0"/>
      <w:snapToGrid w:val="0"/>
      <w:spacing w:before="240" w:after="60" w:line="280" w:lineRule="atLeast"/>
      <w:ind w:left="2608"/>
      <w:outlineLvl w:val="0"/>
    </w:pPr>
    <w:rPr>
      <w:rFonts w:ascii="Palatino Linotype" w:eastAsia="Times New Roman" w:hAnsi="Palatino Linotype" w:cs="Times New Roman"/>
      <w:b/>
      <w:snapToGrid w:val="0"/>
      <w:color w:val="000000"/>
      <w:sz w:val="24"/>
      <w:lang w:eastAsia="de-DE" w:bidi="en-US"/>
    </w:rPr>
  </w:style>
  <w:style w:type="paragraph" w:customStyle="1" w:styleId="MDPI62backmatter">
    <w:name w:val="MDPI_6.2_back_matter"/>
    <w:qFormat/>
    <w:rsid w:val="0065648A"/>
    <w:pPr>
      <w:adjustRightInd w:val="0"/>
      <w:snapToGrid w:val="0"/>
      <w:spacing w:after="120" w:line="280" w:lineRule="atLeast"/>
      <w:ind w:left="2608"/>
      <w:jc w:val="both"/>
    </w:pPr>
    <w:rPr>
      <w:rFonts w:ascii="Palatino Linotype" w:eastAsia="Times New Roman" w:hAnsi="Palatino Linotype" w:cs="Times New Roman"/>
      <w:snapToGrid w:val="0"/>
      <w:color w:val="000000"/>
      <w:sz w:val="18"/>
      <w:szCs w:val="20"/>
      <w:lang w:bidi="en-US"/>
    </w:rPr>
  </w:style>
  <w:style w:type="paragraph" w:customStyle="1" w:styleId="IJEES21heading1">
    <w:name w:val="IJEES_2.1_heading1"/>
    <w:qFormat/>
    <w:rsid w:val="0065648A"/>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4300">
      <w:bodyDiv w:val="1"/>
      <w:marLeft w:val="0"/>
      <w:marRight w:val="0"/>
      <w:marTop w:val="0"/>
      <w:marBottom w:val="0"/>
      <w:divBdr>
        <w:top w:val="none" w:sz="0" w:space="0" w:color="auto"/>
        <w:left w:val="none" w:sz="0" w:space="0" w:color="auto"/>
        <w:bottom w:val="none" w:sz="0" w:space="0" w:color="auto"/>
        <w:right w:val="none" w:sz="0" w:space="0" w:color="auto"/>
      </w:divBdr>
    </w:div>
    <w:div w:id="262689772">
      <w:bodyDiv w:val="1"/>
      <w:marLeft w:val="0"/>
      <w:marRight w:val="0"/>
      <w:marTop w:val="0"/>
      <w:marBottom w:val="0"/>
      <w:divBdr>
        <w:top w:val="none" w:sz="0" w:space="0" w:color="auto"/>
        <w:left w:val="none" w:sz="0" w:space="0" w:color="auto"/>
        <w:bottom w:val="none" w:sz="0" w:space="0" w:color="auto"/>
        <w:right w:val="none" w:sz="0" w:space="0" w:color="auto"/>
      </w:divBdr>
    </w:div>
    <w:div w:id="498732437">
      <w:bodyDiv w:val="1"/>
      <w:marLeft w:val="0"/>
      <w:marRight w:val="0"/>
      <w:marTop w:val="0"/>
      <w:marBottom w:val="0"/>
      <w:divBdr>
        <w:top w:val="none" w:sz="0" w:space="0" w:color="auto"/>
        <w:left w:val="none" w:sz="0" w:space="0" w:color="auto"/>
        <w:bottom w:val="none" w:sz="0" w:space="0" w:color="auto"/>
        <w:right w:val="none" w:sz="0" w:space="0" w:color="auto"/>
      </w:divBdr>
    </w:div>
    <w:div w:id="715356846">
      <w:bodyDiv w:val="1"/>
      <w:marLeft w:val="0"/>
      <w:marRight w:val="0"/>
      <w:marTop w:val="0"/>
      <w:marBottom w:val="0"/>
      <w:divBdr>
        <w:top w:val="none" w:sz="0" w:space="0" w:color="auto"/>
        <w:left w:val="none" w:sz="0" w:space="0" w:color="auto"/>
        <w:bottom w:val="none" w:sz="0" w:space="0" w:color="auto"/>
        <w:right w:val="none" w:sz="0" w:space="0" w:color="auto"/>
      </w:divBdr>
    </w:div>
    <w:div w:id="764033423">
      <w:bodyDiv w:val="1"/>
      <w:marLeft w:val="0"/>
      <w:marRight w:val="0"/>
      <w:marTop w:val="0"/>
      <w:marBottom w:val="0"/>
      <w:divBdr>
        <w:top w:val="none" w:sz="0" w:space="0" w:color="auto"/>
        <w:left w:val="none" w:sz="0" w:space="0" w:color="auto"/>
        <w:bottom w:val="none" w:sz="0" w:space="0" w:color="auto"/>
        <w:right w:val="none" w:sz="0" w:space="0" w:color="auto"/>
      </w:divBdr>
    </w:div>
    <w:div w:id="1391995401">
      <w:bodyDiv w:val="1"/>
      <w:marLeft w:val="0"/>
      <w:marRight w:val="0"/>
      <w:marTop w:val="0"/>
      <w:marBottom w:val="0"/>
      <w:divBdr>
        <w:top w:val="none" w:sz="0" w:space="0" w:color="auto"/>
        <w:left w:val="none" w:sz="0" w:space="0" w:color="auto"/>
        <w:bottom w:val="none" w:sz="0" w:space="0" w:color="auto"/>
        <w:right w:val="none" w:sz="0" w:space="0" w:color="auto"/>
      </w:divBdr>
    </w:div>
    <w:div w:id="171234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g.mdpi.org/data/contributor-role-instruction.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sa/4.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arxiv.org/abs/1312.611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deocean.com/capsule/4989235/tree"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4</Pages>
  <Words>2316</Words>
  <Characters>13207</Characters>
  <Application>Microsoft Office Word</Application>
  <DocSecurity>0</DocSecurity>
  <Lines>110</Lines>
  <Paragraphs>30</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The North African Journal of Scientific Publishing (NAJSP)</vt:lpstr>
      <vt:lpstr>/Open Access This article is licensed under a Creative Commons Attribution 4.0 I</vt:lpstr>
      <vt:lpstr>© The Author(s) 2025</vt:lpstr>
      <vt:lpstr>The North African Journal of Scientific Publishing (NAJSP)</vt:lpstr>
    </vt:vector>
  </TitlesOfParts>
  <Company>African Journal of Advanced Studies in Humanities and Social Sciences (AJASHSS)</Company>
  <LinksUpToDate>false</LinksUpToDate>
  <CharactersWithSpaces>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North African Journal of Scientific Publishing (NAJSP)</dc:title>
  <dc:subject/>
  <dc:creator>Abdussalam</dc:creator>
  <cp:keywords/>
  <dc:description/>
  <cp:lastModifiedBy>hp</cp:lastModifiedBy>
  <cp:revision>6</cp:revision>
  <cp:lastPrinted>2026-01-18T20:23:00Z</cp:lastPrinted>
  <dcterms:created xsi:type="dcterms:W3CDTF">2026-01-18T22:44:00Z</dcterms:created>
  <dcterms:modified xsi:type="dcterms:W3CDTF">2026-01-25T20:33:00Z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d5b821193e266adef5cb26049d887a9233fe9dc5d7ffbb8e275400df00b65713</vt:lpwstr>
  </property>
</Properties>
</file>